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r>
        <w:rPr>
          <w:rFonts w:hint="eastAsia" w:ascii="楷体" w:hAnsi="楷体" w:eastAsia="楷体" w:cs="楷体"/>
          <w:color w:val="auto"/>
          <w:sz w:val="21"/>
          <w:szCs w:val="21"/>
          <w:lang w:val="en-US" w:eastAsia="zh-CN"/>
        </w:rPr>
        <w:t>附表2：</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Calibri" w:hAnsi="Calibri" w:eastAsia="黑体"/>
          <w:b w:val="0"/>
          <w:bCs w:val="0"/>
          <w:color w:val="auto"/>
          <w:sz w:val="32"/>
          <w:szCs w:val="32"/>
          <w:shd w:val="clear" w:color="auto" w:fill="auto"/>
          <w:lang w:val="en-US" w:eastAsia="zh-CN"/>
        </w:rPr>
      </w:pPr>
      <w:r>
        <w:rPr>
          <w:rFonts w:hint="eastAsia" w:ascii="Calibri" w:hAnsi="Calibri" w:eastAsia="黑体"/>
          <w:b w:val="0"/>
          <w:bCs w:val="0"/>
          <w:color w:val="auto"/>
          <w:sz w:val="32"/>
          <w:szCs w:val="32"/>
          <w:shd w:val="clear" w:color="auto" w:fill="auto"/>
        </w:rPr>
        <w:t>丽水学院大型仪</w:t>
      </w:r>
      <w:r>
        <w:rPr>
          <w:rFonts w:hint="eastAsia" w:ascii="Calibri" w:hAnsi="Calibri" w:eastAsia="黑体"/>
          <w:b w:val="0"/>
          <w:bCs w:val="0"/>
          <w:color w:val="auto"/>
          <w:sz w:val="32"/>
          <w:szCs w:val="32"/>
          <w:shd w:val="clear" w:color="auto" w:fill="auto"/>
          <w:lang w:val="en-US" w:eastAsia="zh-CN"/>
        </w:rPr>
        <w:t>器设备购置论</w:t>
      </w:r>
      <w:r>
        <w:rPr>
          <w:rFonts w:hint="eastAsia" w:ascii="Calibri" w:hAnsi="Calibri" w:eastAsia="黑体"/>
          <w:b w:val="0"/>
          <w:bCs w:val="0"/>
          <w:color w:val="auto"/>
          <w:sz w:val="32"/>
          <w:szCs w:val="32"/>
          <w:shd w:val="clear" w:color="auto" w:fill="auto"/>
        </w:rPr>
        <w:t>证意见表</w:t>
      </w: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spacing w:line="360" w:lineRule="auto"/>
        <w:rPr>
          <w:rFonts w:ascii="黑体" w:hAnsi="黑体" w:eastAsia="黑体" w:cs="黑体"/>
          <w:color w:val="auto"/>
          <w:sz w:val="32"/>
          <w:szCs w:val="32"/>
        </w:rPr>
      </w:pPr>
      <w:r>
        <w:rPr>
          <w:rFonts w:hint="eastAsia" w:ascii="黑体" w:hAnsi="黑体" w:eastAsia="黑体" w:cs="黑体"/>
          <w:color w:val="auto"/>
          <w:sz w:val="32"/>
          <w:szCs w:val="32"/>
        </w:rPr>
        <mc:AlternateContent>
          <mc:Choice Requires="wps">
            <w:drawing>
              <wp:anchor distT="0" distB="0" distL="114300" distR="114300" simplePos="0" relativeHeight="251658240" behindDoc="0" locked="0" layoutInCell="1" allowOverlap="1">
                <wp:simplePos x="0" y="0"/>
                <wp:positionH relativeFrom="column">
                  <wp:posOffset>3886200</wp:posOffset>
                </wp:positionH>
                <wp:positionV relativeFrom="paragraph">
                  <wp:posOffset>381000</wp:posOffset>
                </wp:positionV>
                <wp:extent cx="1828800" cy="438150"/>
                <wp:effectExtent l="0" t="0" r="0"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828800" cy="438150"/>
                        </a:xfrm>
                        <a:prstGeom prst="rect">
                          <a:avLst/>
                        </a:prstGeom>
                        <a:solidFill>
                          <a:srgbClr val="FFFFFF"/>
                        </a:solidFill>
                        <a:ln>
                          <a:noFill/>
                        </a:ln>
                        <a:effectLst/>
                      </wps:spPr>
                      <wps:txbx>
                        <w:txbxContent>
                          <w:p>
                            <w:pPr>
                              <w:rPr>
                                <w:sz w:val="28"/>
                                <w:szCs w:val="28"/>
                                <w:u w:val="single"/>
                              </w:rPr>
                            </w:pPr>
                            <w:r>
                              <w:rPr>
                                <w:rFonts w:hint="eastAsia"/>
                                <w:sz w:val="28"/>
                                <w:szCs w:val="28"/>
                              </w:rPr>
                              <w:t>编号</w:t>
                            </w:r>
                            <w:r>
                              <w:rPr>
                                <w:rFonts w:hint="eastAsia"/>
                              </w:rPr>
                              <w:t>：</w:t>
                            </w:r>
                            <w:r>
                              <w:rPr>
                                <w:rFonts w:hint="eastAsia"/>
                                <w:u w:val="single"/>
                              </w:rPr>
                              <w:t xml:space="preserve">                  </w:t>
                            </w:r>
                          </w:p>
                          <w:p>
                            <w:pPr>
                              <w:rPr>
                                <w:u w:val="single"/>
                              </w:rPr>
                            </w:pPr>
                          </w:p>
                          <w:p>
                            <w:pPr>
                              <w:rPr>
                                <w:u w:val="single"/>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06pt;margin-top:30pt;height:34.5pt;width:144pt;z-index:251658240;mso-width-relative:page;mso-height-relative:page;" fillcolor="#FFFFFF" filled="t" stroked="f" coordsize="21600,21600" o:gfxdata="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7I2PE1gAAAAoBAAAPAAAAAAAA&#10;AAEAIAAAACIAAABkcnMvZG93bnJldi54bWxQSwECFAAUAAAACACHTuJAyIKoSBQCAAD+AwAADgAA&#10;AAAAAAABACAAAAAlAQAAZHJzL2Uyb0RvYy54bWxQSwUGAAAAAAYABgBZAQAAqwUAAAAA&#10;">
                <v:fill on="t" focussize="0,0"/>
                <v:stroke on="f"/>
                <v:imagedata o:title=""/>
                <o:lock v:ext="edit" aspectratio="f"/>
                <v:textbox>
                  <w:txbxContent>
                    <w:p>
                      <w:pPr>
                        <w:rPr>
                          <w:sz w:val="28"/>
                          <w:szCs w:val="28"/>
                          <w:u w:val="single"/>
                        </w:rPr>
                      </w:pPr>
                      <w:r>
                        <w:rPr>
                          <w:rFonts w:hint="eastAsia"/>
                          <w:sz w:val="28"/>
                          <w:szCs w:val="28"/>
                        </w:rPr>
                        <w:t>编号</w:t>
                      </w:r>
                      <w:r>
                        <w:rPr>
                          <w:rFonts w:hint="eastAsia"/>
                        </w:rPr>
                        <w:t>：</w:t>
                      </w:r>
                      <w:r>
                        <w:rPr>
                          <w:rFonts w:hint="eastAsia"/>
                          <w:u w:val="single"/>
                        </w:rPr>
                        <w:t xml:space="preserve">                  </w:t>
                      </w:r>
                    </w:p>
                    <w:p>
                      <w:pPr>
                        <w:rPr>
                          <w:u w:val="single"/>
                        </w:rPr>
                      </w:pPr>
                    </w:p>
                    <w:p>
                      <w:pPr>
                        <w:rPr>
                          <w:u w:val="single"/>
                        </w:rPr>
                      </w:pPr>
                    </w:p>
                  </w:txbxContent>
                </v:textbox>
              </v:shape>
            </w:pict>
          </mc:Fallback>
        </mc:AlternateContent>
      </w:r>
    </w:p>
    <w:p>
      <w:pPr>
        <w:ind w:firstLine="140" w:firstLineChars="50"/>
        <w:rPr>
          <w:rFonts w:ascii="宋体" w:hAnsi="宋体"/>
          <w:color w:val="auto"/>
          <w:sz w:val="28"/>
          <w:szCs w:val="28"/>
        </w:rPr>
      </w:pPr>
    </w:p>
    <w:p>
      <w:pPr>
        <w:ind w:firstLine="1767" w:firstLineChars="400"/>
        <w:rPr>
          <w:b/>
          <w:bCs/>
          <w:color w:val="auto"/>
          <w:sz w:val="44"/>
        </w:rPr>
      </w:pPr>
    </w:p>
    <w:p>
      <w:pPr>
        <w:ind w:firstLine="245" w:firstLineChars="117"/>
        <w:rPr>
          <w:color w:val="auto"/>
        </w:rPr>
      </w:pPr>
      <w:r>
        <w:rPr>
          <w:color w:val="auto"/>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973455</wp:posOffset>
                </wp:positionV>
                <wp:extent cx="4848225" cy="635"/>
                <wp:effectExtent l="0" t="13970" r="9525" b="23495"/>
                <wp:wrapNone/>
                <wp:docPr id="4" name="直接箭头连接符 4"/>
                <wp:cNvGraphicFramePr/>
                <a:graphic xmlns:a="http://schemas.openxmlformats.org/drawingml/2006/main">
                  <a:graphicData uri="http://schemas.microsoft.com/office/word/2010/wordprocessingShape">
                    <wps:wsp>
                      <wps:cNvCnPr>
                        <a:cxnSpLocks noChangeShapeType="1"/>
                      </wps:cNvCnPr>
                      <wps:spPr bwMode="auto">
                        <a:xfrm>
                          <a:off x="0" y="0"/>
                          <a:ext cx="4848225" cy="635"/>
                        </a:xfrm>
                        <a:prstGeom prst="straightConnector1">
                          <a:avLst/>
                        </a:prstGeom>
                        <a:noFill/>
                        <a:ln w="28575" cmpd="sng">
                          <a:solidFill>
                            <a:sysClr val="windowText" lastClr="000000">
                              <a:lumMod val="100000"/>
                              <a:lumOff val="0"/>
                            </a:sysClr>
                          </a:solidFill>
                          <a:round/>
                          <a:headEnd type="none" w="med" len="med"/>
                          <a:tailEnd type="none" w="med" len="med"/>
                        </a:ln>
                        <a:effectLst/>
                      </wps:spPr>
                      <wps:bodyPr/>
                    </wps:wsp>
                  </a:graphicData>
                </a:graphic>
              </wp:anchor>
            </w:drawing>
          </mc:Choice>
          <mc:Fallback>
            <w:pict>
              <v:shape id="_x0000_s1026" o:spid="_x0000_s1026" o:spt="32" type="#_x0000_t32" style="position:absolute;left:0pt;margin-left:36pt;margin-top:76.65pt;height:0.05pt;width:381.75pt;z-index:251659264;mso-width-relative:page;mso-height-relative:page;" filled="f" stroked="t" coordsize="21600,21600" o:gfxdata="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J2K2V2QAAAAoBAAAPAAAAAAAAAAEAIAAAACIAAABkcnMvZG93bnJldi54bWxQSwECFAAU&#10;AAAACACHTuJA1sSqRikCAAApBAAADgAAAAAAAAABACAAAAAoAQAAZHJzL2Uyb0RvYy54bWxQSwUG&#10;AAAAAAYABgBZAQAAwwUAAAAA&#10;">
                <v:fill on="f" focussize="0,0"/>
                <v:stroke weight="2.25pt" color="#000000" joinstyle="round"/>
                <v:imagedata o:title=""/>
                <o:lock v:ext="edit" aspectratio="f"/>
              </v:shape>
            </w:pict>
          </mc:Fallback>
        </mc:AlternateContent>
      </w:r>
      <w:r>
        <w:rPr>
          <w:color w:val="auto"/>
        </w:rPr>
        <w:drawing>
          <wp:inline distT="0" distB="0" distL="114300" distR="114300">
            <wp:extent cx="1361440" cy="856615"/>
            <wp:effectExtent l="0" t="0" r="10160" b="635"/>
            <wp:docPr id="2" name="图片 1" descr="说明: C:\Users\edc\AppData\Local\Microsoft\Windows\Temporary Internet Files\Content.Word\95b36736-f9b6-46d9-98e8-79820e4c6c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C:\Users\edc\AppData\Local\Microsoft\Windows\Temporary Internet Files\Content.Word\95b36736-f9b6-46d9-98e8-79820e4c6c0c.png"/>
                    <pic:cNvPicPr>
                      <a:picLocks noChangeAspect="1"/>
                    </pic:cNvPicPr>
                  </pic:nvPicPr>
                  <pic:blipFill>
                    <a:blip r:embed="rId5"/>
                    <a:stretch>
                      <a:fillRect/>
                    </a:stretch>
                  </pic:blipFill>
                  <pic:spPr>
                    <a:xfrm>
                      <a:off x="0" y="0"/>
                      <a:ext cx="1361440" cy="856615"/>
                    </a:xfrm>
                    <a:prstGeom prst="rect">
                      <a:avLst/>
                    </a:prstGeom>
                    <a:noFill/>
                    <a:ln>
                      <a:noFill/>
                    </a:ln>
                  </pic:spPr>
                </pic:pic>
              </a:graphicData>
            </a:graphic>
          </wp:inline>
        </w:drawing>
      </w:r>
      <w:r>
        <w:rPr>
          <w:color w:val="auto"/>
        </w:rPr>
        <w:drawing>
          <wp:inline distT="0" distB="0" distL="114300" distR="114300">
            <wp:extent cx="3103880" cy="781050"/>
            <wp:effectExtent l="0" t="0" r="1270" b="0"/>
            <wp:docPr id="5" name="图片 2" descr="说明: E:\Desktop\95b36736-f9b6-46d9-98e8-79820e4c6c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说明: E:\Desktop\95b36736-f9b6-46d9-98e8-79820e4c6c0c.png"/>
                    <pic:cNvPicPr>
                      <a:picLocks noChangeAspect="1"/>
                    </pic:cNvPicPr>
                  </pic:nvPicPr>
                  <pic:blipFill>
                    <a:blip r:embed="rId6"/>
                    <a:stretch>
                      <a:fillRect/>
                    </a:stretch>
                  </pic:blipFill>
                  <pic:spPr>
                    <a:xfrm>
                      <a:off x="0" y="0"/>
                      <a:ext cx="3103880" cy="781050"/>
                    </a:xfrm>
                    <a:prstGeom prst="rect">
                      <a:avLst/>
                    </a:prstGeom>
                    <a:noFill/>
                    <a:ln>
                      <a:noFill/>
                    </a:ln>
                  </pic:spPr>
                </pic:pic>
              </a:graphicData>
            </a:graphic>
          </wp:inline>
        </w:drawing>
      </w:r>
    </w:p>
    <w:p>
      <w:pPr>
        <w:jc w:val="center"/>
        <w:rPr>
          <w:b/>
          <w:bCs/>
          <w:color w:val="auto"/>
          <w:sz w:val="72"/>
        </w:rPr>
      </w:pPr>
      <w:r>
        <w:rPr>
          <w:b/>
          <w:color w:val="auto"/>
          <w:sz w:val="72"/>
        </w:rPr>
        <w:drawing>
          <wp:inline distT="0" distB="0" distL="114300" distR="114300">
            <wp:extent cx="4369435" cy="513715"/>
            <wp:effectExtent l="0" t="0" r="12065" b="635"/>
            <wp:docPr id="3" name="图片 3" descr="说明: E:\Deskto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E:\Desktop\3.png"/>
                    <pic:cNvPicPr>
                      <a:picLocks noChangeAspect="1"/>
                    </pic:cNvPicPr>
                  </pic:nvPicPr>
                  <pic:blipFill>
                    <a:blip r:embed="rId7"/>
                    <a:stretch>
                      <a:fillRect/>
                    </a:stretch>
                  </pic:blipFill>
                  <pic:spPr>
                    <a:xfrm>
                      <a:off x="0" y="0"/>
                      <a:ext cx="4369435" cy="513715"/>
                    </a:xfrm>
                    <a:prstGeom prst="rect">
                      <a:avLst/>
                    </a:prstGeom>
                    <a:noFill/>
                    <a:ln>
                      <a:noFill/>
                    </a:ln>
                  </pic:spPr>
                </pic:pic>
              </a:graphicData>
            </a:graphic>
          </wp:inline>
        </w:drawing>
      </w:r>
    </w:p>
    <w:p>
      <w:pPr>
        <w:jc w:val="center"/>
        <w:rPr>
          <w:b/>
          <w:bCs/>
          <w:color w:val="auto"/>
          <w:sz w:val="72"/>
        </w:rPr>
      </w:pPr>
    </w:p>
    <w:p>
      <w:pPr>
        <w:spacing w:line="360" w:lineRule="auto"/>
        <w:jc w:val="center"/>
        <w:rPr>
          <w:rFonts w:ascii="宋体" w:hAnsi="宋体"/>
          <w:b/>
          <w:bCs/>
          <w:color w:val="auto"/>
          <w:sz w:val="52"/>
          <w:szCs w:val="52"/>
        </w:rPr>
      </w:pPr>
      <w:r>
        <w:rPr>
          <w:rFonts w:hint="eastAsia" w:ascii="宋体" w:hAnsi="宋体"/>
          <w:b/>
          <w:bCs/>
          <w:color w:val="auto"/>
          <w:sz w:val="52"/>
          <w:szCs w:val="52"/>
        </w:rPr>
        <w:t>大型仪器设备购置申请表</w:t>
      </w:r>
    </w:p>
    <w:p>
      <w:pPr>
        <w:jc w:val="center"/>
        <w:rPr>
          <w:b/>
          <w:bCs/>
          <w:color w:val="auto"/>
          <w:sz w:val="44"/>
        </w:rPr>
      </w:pPr>
    </w:p>
    <w:p>
      <w:pPr>
        <w:jc w:val="center"/>
        <w:rPr>
          <w:b/>
          <w:bCs/>
          <w:color w:val="auto"/>
          <w:sz w:val="44"/>
        </w:rPr>
      </w:pPr>
    </w:p>
    <w:tbl>
      <w:tblPr>
        <w:tblStyle w:val="14"/>
        <w:tblW w:w="7349" w:type="dxa"/>
        <w:jc w:val="center"/>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43"/>
        <w:gridCol w:w="4806"/>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43" w:type="dxa"/>
            <w:noWrap w:val="0"/>
            <w:vAlign w:val="bottom"/>
          </w:tcPr>
          <w:p>
            <w:pPr>
              <w:spacing w:line="340" w:lineRule="exact"/>
              <w:rPr>
                <w:rFonts w:ascii="宋体" w:hAnsi="宋体"/>
                <w:b/>
                <w:snapToGrid w:val="0"/>
                <w:color w:val="auto"/>
                <w:spacing w:val="40"/>
                <w:kern w:val="36"/>
                <w:sz w:val="28"/>
                <w:szCs w:val="28"/>
              </w:rPr>
            </w:pPr>
            <w:r>
              <w:rPr>
                <w:rFonts w:hint="eastAsia" w:ascii="宋体" w:hAnsi="宋体"/>
                <w:b/>
                <w:snapToGrid w:val="0"/>
                <w:color w:val="auto"/>
                <w:spacing w:val="40"/>
                <w:kern w:val="36"/>
                <w:sz w:val="28"/>
                <w:szCs w:val="28"/>
              </w:rPr>
              <w:t>仪器设备名称</w:t>
            </w:r>
          </w:p>
        </w:tc>
        <w:tc>
          <w:tcPr>
            <w:tcW w:w="4806" w:type="dxa"/>
            <w:tcBorders>
              <w:bottom w:val="single" w:color="auto" w:sz="4" w:space="0"/>
            </w:tcBorders>
            <w:noWrap w:val="0"/>
            <w:vAlign w:val="bottom"/>
          </w:tcPr>
          <w:p>
            <w:pPr>
              <w:jc w:val="center"/>
              <w:rPr>
                <w:rFonts w:ascii="宋体" w:hAnsi="宋体"/>
                <w:color w:val="auto"/>
              </w:rPr>
            </w:pPr>
          </w:p>
          <w:p>
            <w:pPr>
              <w:jc w:val="center"/>
              <w:rPr>
                <w:rFonts w:ascii="宋体" w:hAnsi="宋体"/>
                <w:color w:val="auto"/>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jc w:val="center"/>
        </w:trPr>
        <w:tc>
          <w:tcPr>
            <w:tcW w:w="2543" w:type="dxa"/>
            <w:vMerge w:val="restart"/>
            <w:noWrap w:val="0"/>
            <w:vAlign w:val="top"/>
          </w:tcPr>
          <w:p>
            <w:pPr>
              <w:spacing w:line="740" w:lineRule="exact"/>
              <w:ind w:right="249"/>
              <w:rPr>
                <w:rFonts w:ascii="宋体" w:hAnsi="宋体"/>
                <w:b/>
                <w:color w:val="auto"/>
                <w:sz w:val="28"/>
                <w:szCs w:val="28"/>
              </w:rPr>
            </w:pPr>
            <w:r>
              <w:rPr>
                <w:rFonts w:hint="eastAsia" w:ascii="宋体" w:hAnsi="宋体"/>
                <w:b/>
                <w:color w:val="auto"/>
                <w:sz w:val="28"/>
                <w:szCs w:val="28"/>
              </w:rPr>
              <w:t>申  请  单  位</w:t>
            </w:r>
          </w:p>
        </w:tc>
        <w:tc>
          <w:tcPr>
            <w:tcW w:w="4806" w:type="dxa"/>
            <w:tcBorders>
              <w:top w:val="single" w:color="auto" w:sz="4" w:space="0"/>
              <w:bottom w:val="single" w:color="auto" w:sz="4" w:space="0"/>
            </w:tcBorders>
            <w:noWrap w:val="0"/>
            <w:vAlign w:val="bottom"/>
          </w:tcPr>
          <w:p>
            <w:pPr>
              <w:wordWrap w:val="0"/>
              <w:ind w:firstLine="1155" w:firstLineChars="550"/>
              <w:jc w:val="right"/>
              <w:rPr>
                <w:rFonts w:ascii="宋体" w:hAnsi="宋体"/>
                <w:color w:val="auto"/>
              </w:rPr>
            </w:pPr>
            <w:r>
              <w:rPr>
                <w:rFonts w:hint="eastAsia" w:ascii="宋体" w:hAnsi="宋体"/>
                <w:color w:val="auto"/>
              </w:rPr>
              <w:t xml:space="preserve">   </w:t>
            </w:r>
            <w:r>
              <w:rPr>
                <w:rFonts w:ascii="宋体" w:hAnsi="宋体"/>
                <w:color w:val="auto"/>
              </w:rPr>
              <w:t xml:space="preserve">    </w:t>
            </w:r>
            <w:r>
              <w:rPr>
                <w:rFonts w:hint="eastAsia" w:ascii="宋体" w:hAnsi="宋体"/>
                <w:color w:val="auto"/>
              </w:rPr>
              <w:t>学院</w:t>
            </w:r>
            <w:r>
              <w:rPr>
                <w:rFonts w:ascii="宋体" w:hAnsi="宋体"/>
                <w:color w:val="auto"/>
              </w:rPr>
              <w:t>（</w:t>
            </w:r>
            <w:r>
              <w:rPr>
                <w:rFonts w:hint="eastAsia" w:ascii="宋体" w:hAnsi="宋体"/>
                <w:color w:val="auto"/>
              </w:rPr>
              <w:t>部门</w:t>
            </w:r>
            <w:r>
              <w:rPr>
                <w:rFonts w:ascii="宋体" w:hAnsi="宋体"/>
                <w:color w:val="auto"/>
              </w:rPr>
              <w:t>）</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2543" w:type="dxa"/>
            <w:vMerge w:val="continue"/>
            <w:noWrap w:val="0"/>
            <w:vAlign w:val="bottom"/>
          </w:tcPr>
          <w:p>
            <w:pPr>
              <w:spacing w:line="340" w:lineRule="exact"/>
              <w:ind w:right="252"/>
              <w:rPr>
                <w:rFonts w:ascii="宋体" w:hAnsi="宋体"/>
                <w:b/>
                <w:color w:val="auto"/>
                <w:sz w:val="28"/>
                <w:szCs w:val="28"/>
              </w:rPr>
            </w:pPr>
          </w:p>
        </w:tc>
        <w:tc>
          <w:tcPr>
            <w:tcW w:w="4806" w:type="dxa"/>
            <w:tcBorders>
              <w:top w:val="single" w:color="auto" w:sz="4" w:space="0"/>
              <w:bottom w:val="single" w:color="auto" w:sz="4" w:space="0"/>
            </w:tcBorders>
            <w:noWrap w:val="0"/>
            <w:vAlign w:val="bottom"/>
          </w:tcPr>
          <w:p>
            <w:pPr>
              <w:jc w:val="center"/>
              <w:rPr>
                <w:rFonts w:ascii="宋体" w:hAnsi="宋体"/>
                <w:color w:val="auto"/>
                <w:u w:val="single"/>
              </w:rPr>
            </w:pPr>
            <w:r>
              <w:rPr>
                <w:rFonts w:hint="eastAsia" w:ascii="宋体" w:hAnsi="宋体"/>
                <w:color w:val="auto"/>
              </w:rPr>
              <w:t xml:space="preserve">                    </w:t>
            </w:r>
            <w:r>
              <w:rPr>
                <w:rFonts w:ascii="宋体" w:hAnsi="宋体"/>
                <w:color w:val="auto"/>
              </w:rPr>
              <w:t xml:space="preserve">  </w:t>
            </w:r>
            <w:r>
              <w:rPr>
                <w:rFonts w:hint="eastAsia" w:ascii="宋体" w:hAnsi="宋体"/>
                <w:color w:val="auto"/>
              </w:rPr>
              <w:t xml:space="preserve">     实验室</w:t>
            </w: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39" w:hRule="atLeast"/>
          <w:jc w:val="center"/>
        </w:trPr>
        <w:tc>
          <w:tcPr>
            <w:tcW w:w="2543" w:type="dxa"/>
            <w:noWrap w:val="0"/>
            <w:vAlign w:val="bottom"/>
          </w:tcPr>
          <w:p>
            <w:pPr>
              <w:spacing w:line="340" w:lineRule="exact"/>
              <w:ind w:right="252"/>
              <w:rPr>
                <w:rFonts w:ascii="宋体" w:hAnsi="宋体"/>
                <w:b/>
                <w:color w:val="auto"/>
                <w:sz w:val="28"/>
                <w:szCs w:val="28"/>
              </w:rPr>
            </w:pPr>
            <w:r>
              <w:rPr>
                <w:rFonts w:hint="eastAsia" w:ascii="宋体" w:hAnsi="宋体"/>
                <w:b/>
                <w:color w:val="auto"/>
                <w:sz w:val="28"/>
                <w:szCs w:val="28"/>
              </w:rPr>
              <w:t>申    请    人</w:t>
            </w:r>
          </w:p>
        </w:tc>
        <w:tc>
          <w:tcPr>
            <w:tcW w:w="4806" w:type="dxa"/>
            <w:tcBorders>
              <w:top w:val="single" w:color="auto" w:sz="4" w:space="0"/>
              <w:bottom w:val="single" w:color="auto" w:sz="4" w:space="0"/>
            </w:tcBorders>
            <w:noWrap w:val="0"/>
            <w:vAlign w:val="bottom"/>
          </w:tcPr>
          <w:p>
            <w:pPr>
              <w:jc w:val="center"/>
              <w:rPr>
                <w:rFonts w:ascii="宋体" w:hAnsi="宋体"/>
                <w:color w:val="auto"/>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6" w:hRule="atLeast"/>
          <w:jc w:val="center"/>
        </w:trPr>
        <w:tc>
          <w:tcPr>
            <w:tcW w:w="2543" w:type="dxa"/>
            <w:noWrap w:val="0"/>
            <w:vAlign w:val="bottom"/>
          </w:tcPr>
          <w:p>
            <w:pPr>
              <w:spacing w:line="340" w:lineRule="exact"/>
              <w:ind w:right="252"/>
              <w:rPr>
                <w:rFonts w:ascii="宋体" w:hAnsi="宋体"/>
                <w:b/>
                <w:color w:val="auto"/>
                <w:sz w:val="28"/>
                <w:szCs w:val="28"/>
              </w:rPr>
            </w:pPr>
            <w:r>
              <w:rPr>
                <w:rFonts w:hint="eastAsia" w:ascii="宋体" w:hAnsi="宋体"/>
                <w:b/>
                <w:color w:val="auto"/>
                <w:sz w:val="28"/>
                <w:szCs w:val="28"/>
              </w:rPr>
              <w:t>项 目 负 责 人</w:t>
            </w:r>
          </w:p>
        </w:tc>
        <w:tc>
          <w:tcPr>
            <w:tcW w:w="4806" w:type="dxa"/>
            <w:tcBorders>
              <w:top w:val="single" w:color="auto" w:sz="4" w:space="0"/>
              <w:bottom w:val="single" w:color="auto" w:sz="4" w:space="0"/>
            </w:tcBorders>
            <w:noWrap w:val="0"/>
            <w:vAlign w:val="bottom"/>
          </w:tcPr>
          <w:p>
            <w:pPr>
              <w:jc w:val="center"/>
              <w:rPr>
                <w:rFonts w:ascii="宋体" w:hAnsi="宋体"/>
                <w:color w:val="auto"/>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jc w:val="center"/>
        </w:trPr>
        <w:tc>
          <w:tcPr>
            <w:tcW w:w="2543" w:type="dxa"/>
            <w:noWrap w:val="0"/>
            <w:vAlign w:val="bottom"/>
          </w:tcPr>
          <w:p>
            <w:pPr>
              <w:spacing w:line="340" w:lineRule="exact"/>
              <w:rPr>
                <w:rFonts w:ascii="宋体" w:hAnsi="宋体"/>
                <w:b/>
                <w:color w:val="auto"/>
                <w:kern w:val="0"/>
                <w:sz w:val="28"/>
                <w:szCs w:val="28"/>
              </w:rPr>
            </w:pPr>
            <w:r>
              <w:rPr>
                <w:rFonts w:hint="eastAsia" w:ascii="宋体" w:hAnsi="宋体"/>
                <w:b/>
                <w:color w:val="auto"/>
                <w:spacing w:val="28"/>
                <w:kern w:val="0"/>
                <w:sz w:val="28"/>
                <w:szCs w:val="28"/>
              </w:rPr>
              <w:t>经</w:t>
            </w:r>
            <w:r>
              <w:rPr>
                <w:rFonts w:hint="eastAsia" w:ascii="宋体" w:hAnsi="宋体"/>
                <w:b/>
                <w:color w:val="auto"/>
                <w:spacing w:val="70"/>
                <w:kern w:val="0"/>
                <w:sz w:val="28"/>
                <w:szCs w:val="28"/>
                <w:fitText w:val="1960" w:id="1412634019"/>
              </w:rPr>
              <w:t>费主</w:t>
            </w:r>
            <w:r>
              <w:rPr>
                <w:rFonts w:ascii="宋体" w:hAnsi="宋体"/>
                <w:b/>
                <w:color w:val="auto"/>
                <w:spacing w:val="70"/>
                <w:kern w:val="0"/>
                <w:sz w:val="28"/>
                <w:szCs w:val="28"/>
                <w:fitText w:val="1960" w:id="1412634019"/>
              </w:rPr>
              <w:t>要</w:t>
            </w:r>
            <w:r>
              <w:rPr>
                <w:rFonts w:hint="eastAsia" w:ascii="宋体" w:hAnsi="宋体"/>
                <w:b/>
                <w:color w:val="auto"/>
                <w:spacing w:val="70"/>
                <w:kern w:val="0"/>
                <w:sz w:val="28"/>
                <w:szCs w:val="28"/>
                <w:fitText w:val="1960" w:id="1412634019"/>
              </w:rPr>
              <w:t>来</w:t>
            </w:r>
            <w:r>
              <w:rPr>
                <w:rFonts w:hint="eastAsia" w:ascii="宋体" w:hAnsi="宋体"/>
                <w:b/>
                <w:color w:val="auto"/>
                <w:spacing w:val="0"/>
                <w:kern w:val="0"/>
                <w:sz w:val="28"/>
                <w:szCs w:val="28"/>
                <w:fitText w:val="1960" w:id="1412634019"/>
              </w:rPr>
              <w:t>源</w:t>
            </w:r>
          </w:p>
        </w:tc>
        <w:tc>
          <w:tcPr>
            <w:tcW w:w="4806" w:type="dxa"/>
            <w:tcBorders>
              <w:top w:val="single" w:color="auto" w:sz="4" w:space="0"/>
              <w:bottom w:val="single" w:color="auto" w:sz="4" w:space="0"/>
            </w:tcBorders>
            <w:noWrap w:val="0"/>
            <w:vAlign w:val="bottom"/>
          </w:tcPr>
          <w:p>
            <w:pPr>
              <w:jc w:val="center"/>
              <w:rPr>
                <w:rFonts w:ascii="宋体" w:hAnsi="宋体"/>
                <w:color w:val="auto"/>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2" w:hRule="atLeast"/>
          <w:jc w:val="center"/>
        </w:trPr>
        <w:tc>
          <w:tcPr>
            <w:tcW w:w="2543" w:type="dxa"/>
            <w:noWrap w:val="0"/>
            <w:vAlign w:val="bottom"/>
          </w:tcPr>
          <w:p>
            <w:pPr>
              <w:spacing w:line="340" w:lineRule="exact"/>
              <w:rPr>
                <w:rFonts w:ascii="宋体" w:hAnsi="宋体"/>
                <w:b/>
                <w:color w:val="auto"/>
                <w:spacing w:val="28"/>
                <w:sz w:val="28"/>
                <w:szCs w:val="28"/>
              </w:rPr>
            </w:pPr>
            <w:r>
              <w:rPr>
                <w:rFonts w:hint="eastAsia" w:ascii="宋体" w:hAnsi="宋体"/>
                <w:b/>
                <w:color w:val="auto"/>
                <w:spacing w:val="28"/>
                <w:sz w:val="28"/>
                <w:szCs w:val="28"/>
              </w:rPr>
              <w:t>经费主管部门</w:t>
            </w:r>
          </w:p>
        </w:tc>
        <w:tc>
          <w:tcPr>
            <w:tcW w:w="4806" w:type="dxa"/>
            <w:tcBorders>
              <w:top w:val="single" w:color="auto" w:sz="4" w:space="0"/>
              <w:bottom w:val="single" w:color="auto" w:sz="4" w:space="0"/>
            </w:tcBorders>
            <w:noWrap w:val="0"/>
            <w:vAlign w:val="bottom"/>
          </w:tcPr>
          <w:p>
            <w:pPr>
              <w:jc w:val="center"/>
              <w:rPr>
                <w:rFonts w:ascii="宋体" w:hAnsi="宋体"/>
                <w:color w:val="auto"/>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8" w:hRule="atLeast"/>
          <w:jc w:val="center"/>
        </w:trPr>
        <w:tc>
          <w:tcPr>
            <w:tcW w:w="2543" w:type="dxa"/>
            <w:tcBorders>
              <w:bottom w:val="nil"/>
            </w:tcBorders>
            <w:noWrap w:val="0"/>
            <w:vAlign w:val="bottom"/>
          </w:tcPr>
          <w:p>
            <w:pPr>
              <w:spacing w:line="340" w:lineRule="exact"/>
              <w:rPr>
                <w:rFonts w:ascii="宋体" w:hAnsi="宋体"/>
                <w:b/>
                <w:color w:val="auto"/>
                <w:sz w:val="28"/>
                <w:szCs w:val="28"/>
              </w:rPr>
            </w:pPr>
            <w:r>
              <w:rPr>
                <w:rFonts w:hint="eastAsia" w:ascii="宋体" w:hAnsi="宋体"/>
                <w:b/>
                <w:color w:val="auto"/>
                <w:sz w:val="28"/>
                <w:szCs w:val="28"/>
              </w:rPr>
              <w:t>申  请  日  期</w:t>
            </w:r>
          </w:p>
        </w:tc>
        <w:tc>
          <w:tcPr>
            <w:tcW w:w="4806" w:type="dxa"/>
            <w:tcBorders>
              <w:top w:val="single" w:color="auto" w:sz="4" w:space="0"/>
            </w:tcBorders>
            <w:noWrap w:val="0"/>
            <w:vAlign w:val="bottom"/>
          </w:tcPr>
          <w:p>
            <w:pPr>
              <w:rPr>
                <w:rFonts w:ascii="宋体" w:hAnsi="宋体"/>
                <w:color w:val="auto"/>
              </w:rPr>
            </w:pPr>
          </w:p>
        </w:tc>
      </w:tr>
    </w:tbl>
    <w:p>
      <w:pPr>
        <w:spacing w:line="300" w:lineRule="exact"/>
        <w:rPr>
          <w:color w:val="auto"/>
        </w:rPr>
      </w:pPr>
    </w:p>
    <w:p>
      <w:pPr>
        <w:spacing w:line="300" w:lineRule="exact"/>
        <w:rPr>
          <w:color w:val="auto"/>
        </w:rPr>
      </w:pPr>
    </w:p>
    <w:p>
      <w:pPr>
        <w:spacing w:line="300" w:lineRule="exact"/>
        <w:rPr>
          <w:color w:val="auto"/>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b/>
          <w:color w:val="auto"/>
          <w:sz w:val="32"/>
        </w:rPr>
      </w:pPr>
      <w:r>
        <w:rPr>
          <w:rFonts w:hint="eastAsia"/>
          <w:b/>
          <w:color w:val="auto"/>
          <w:sz w:val="32"/>
        </w:rPr>
        <w:t>实验室与资产管理处制</w:t>
      </w:r>
    </w:p>
    <w:tbl>
      <w:tblPr>
        <w:tblStyle w:val="14"/>
        <w:tblW w:w="9844" w:type="dxa"/>
        <w:jc w:val="center"/>
        <w:tblInd w:w="-2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
        <w:gridCol w:w="975"/>
        <w:gridCol w:w="1166"/>
        <w:gridCol w:w="1171"/>
        <w:gridCol w:w="2278"/>
        <w:gridCol w:w="183"/>
        <w:gridCol w:w="1028"/>
        <w:gridCol w:w="496"/>
        <w:gridCol w:w="1441"/>
        <w:gridCol w:w="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87" w:type="dxa"/>
          <w:trHeight w:val="13860" w:hRule="atLeast"/>
          <w:jc w:val="center"/>
        </w:trPr>
        <w:tc>
          <w:tcPr>
            <w:tcW w:w="9657" w:type="dxa"/>
            <w:gridSpan w:val="9"/>
            <w:noWrap w:val="0"/>
            <w:vAlign w:val="top"/>
          </w:tcPr>
          <w:p>
            <w:pPr>
              <w:pBdr>
                <w:bottom w:val="single" w:color="auto" w:sz="12" w:space="7"/>
              </w:pBdr>
              <w:jc w:val="center"/>
              <w:rPr>
                <w:rFonts w:eastAsia="黑体"/>
                <w:color w:val="auto"/>
                <w:sz w:val="44"/>
              </w:rPr>
            </w:pPr>
          </w:p>
          <w:p>
            <w:pPr>
              <w:pBdr>
                <w:bottom w:val="single" w:color="auto" w:sz="12" w:space="7"/>
              </w:pBdr>
              <w:jc w:val="center"/>
              <w:rPr>
                <w:rFonts w:eastAsia="黑体"/>
                <w:color w:val="auto"/>
                <w:sz w:val="44"/>
              </w:rPr>
            </w:pPr>
            <w:r>
              <w:rPr>
                <w:rFonts w:hint="eastAsia" w:eastAsia="黑体"/>
                <w:color w:val="auto"/>
                <w:sz w:val="44"/>
              </w:rPr>
              <w:t>注 意 事 项</w:t>
            </w:r>
          </w:p>
          <w:p>
            <w:pPr>
              <w:rPr>
                <w:color w:val="auto"/>
              </w:rPr>
            </w:pPr>
          </w:p>
          <w:p>
            <w:pPr>
              <w:spacing w:line="360" w:lineRule="auto"/>
              <w:ind w:firstLine="560" w:firstLineChars="200"/>
              <w:jc w:val="left"/>
              <w:rPr>
                <w:rFonts w:ascii="仿宋" w:hAnsi="仿宋" w:eastAsia="仿宋"/>
                <w:color w:val="auto"/>
                <w:sz w:val="28"/>
              </w:rPr>
            </w:pPr>
            <w:r>
              <w:rPr>
                <w:rFonts w:hint="eastAsia" w:ascii="仿宋" w:hAnsi="仿宋" w:eastAsia="仿宋"/>
                <w:color w:val="auto"/>
                <w:sz w:val="28"/>
              </w:rPr>
              <w:t>1．申请购置仪器设备单位，要对仪器设备购置的可行新进行全面调研。</w:t>
            </w:r>
          </w:p>
          <w:p>
            <w:pPr>
              <w:spacing w:line="360" w:lineRule="auto"/>
              <w:ind w:firstLine="560" w:firstLineChars="200"/>
              <w:jc w:val="left"/>
              <w:rPr>
                <w:rFonts w:ascii="仿宋" w:hAnsi="仿宋" w:eastAsia="仿宋"/>
                <w:color w:val="auto"/>
                <w:sz w:val="28"/>
              </w:rPr>
            </w:pPr>
            <w:r>
              <w:rPr>
                <w:rFonts w:hint="eastAsia" w:ascii="仿宋" w:hAnsi="仿宋" w:eastAsia="仿宋"/>
                <w:color w:val="auto"/>
                <w:sz w:val="28"/>
              </w:rPr>
              <w:t>2．凡属国外引进的仪器设备，需经详细调研国内外市场行情，分析经济效益，保证引进仪器设备具有先进、稳定、耐用性。</w:t>
            </w:r>
          </w:p>
          <w:p>
            <w:pPr>
              <w:spacing w:line="360" w:lineRule="auto"/>
              <w:ind w:firstLine="560" w:firstLineChars="200"/>
              <w:jc w:val="left"/>
              <w:rPr>
                <w:rFonts w:ascii="仿宋" w:hAnsi="仿宋" w:eastAsia="仿宋"/>
                <w:color w:val="auto"/>
                <w:sz w:val="28"/>
              </w:rPr>
            </w:pPr>
            <w:r>
              <w:rPr>
                <w:rFonts w:hint="eastAsia" w:ascii="仿宋" w:hAnsi="仿宋" w:eastAsia="仿宋"/>
                <w:color w:val="auto"/>
                <w:sz w:val="28"/>
              </w:rPr>
              <w:t>3．本着实事求是、全面客观的原则填写申请书。申请书中所要求的“涉辐”、“特殊安装条件”、“大功率用电设备”等必须填写《丽水学院购置设备特殊安装条件审批表》。</w:t>
            </w:r>
          </w:p>
          <w:p>
            <w:pPr>
              <w:widowControl/>
              <w:spacing w:before="100" w:beforeAutospacing="1" w:after="100" w:afterAutospacing="1" w:line="360" w:lineRule="exact"/>
              <w:jc w:val="center"/>
              <w:rPr>
                <w:rFonts w:hint="eastAsia" w:ascii="仿宋" w:hAnsi="仿宋" w:eastAsia="仿宋"/>
                <w:color w:val="auto"/>
                <w:sz w:val="28"/>
              </w:rPr>
            </w:pPr>
            <w:r>
              <w:rPr>
                <w:rFonts w:hint="eastAsia" w:ascii="仿宋" w:hAnsi="仿宋" w:eastAsia="仿宋"/>
                <w:color w:val="auto"/>
                <w:sz w:val="28"/>
              </w:rPr>
              <w:t xml:space="preserve">    4．仪器设备购置后，申购单位应按照《丽水学院教学科研仪器设备验收</w:t>
            </w:r>
          </w:p>
          <w:p>
            <w:pPr>
              <w:widowControl/>
              <w:spacing w:before="100" w:beforeAutospacing="1" w:after="100" w:afterAutospacing="1" w:line="360" w:lineRule="exact"/>
              <w:rPr>
                <w:rFonts w:ascii="仿宋" w:hAnsi="仿宋" w:eastAsia="仿宋"/>
                <w:color w:val="auto"/>
                <w:sz w:val="28"/>
              </w:rPr>
            </w:pPr>
            <w:r>
              <w:rPr>
                <w:rFonts w:hint="eastAsia" w:ascii="仿宋" w:hAnsi="仿宋" w:eastAsia="仿宋"/>
                <w:color w:val="auto"/>
                <w:sz w:val="28"/>
              </w:rPr>
              <w:t>实施细则》相关规定做好验收工作。</w:t>
            </w:r>
          </w:p>
          <w:p>
            <w:pPr>
              <w:spacing w:line="360" w:lineRule="auto"/>
              <w:ind w:firstLine="560" w:firstLineChars="200"/>
              <w:jc w:val="left"/>
              <w:rPr>
                <w:rFonts w:hint="default" w:ascii="仿宋" w:hAnsi="仿宋" w:eastAsia="仿宋"/>
                <w:color w:val="auto"/>
                <w:sz w:val="28"/>
                <w:highlight w:val="none"/>
                <w:lang w:val="en-US" w:eastAsia="zh-CN"/>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p>
            <w:pPr>
              <w:jc w:val="center"/>
              <w:rPr>
                <w:rFonts w:eastAsia="黑体"/>
                <w:color w:val="auto"/>
                <w:sz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6" w:hRule="atLeast"/>
          <w:jc w:val="center"/>
        </w:trPr>
        <w:tc>
          <w:tcPr>
            <w:tcW w:w="2328" w:type="dxa"/>
            <w:gridSpan w:val="3"/>
            <w:noWrap w:val="0"/>
            <w:vAlign w:val="center"/>
          </w:tcPr>
          <w:p>
            <w:pPr>
              <w:ind w:firstLine="118" w:firstLineChars="49"/>
              <w:rPr>
                <w:rFonts w:hint="eastAsia" w:ascii="仿宋" w:hAnsi="仿宋" w:eastAsia="仿宋"/>
                <w:color w:val="auto"/>
                <w:sz w:val="24"/>
                <w:lang w:eastAsia="zh-CN"/>
              </w:rPr>
            </w:pPr>
            <w:r>
              <w:rPr>
                <w:rFonts w:hint="eastAsia" w:ascii="仿宋" w:hAnsi="仿宋" w:eastAsia="仿宋"/>
                <w:b/>
                <w:color w:val="auto"/>
                <w:sz w:val="24"/>
              </w:rPr>
              <w:t>建设项目</w:t>
            </w:r>
            <w:r>
              <w:rPr>
                <w:rFonts w:hint="eastAsia" w:ascii="仿宋" w:hAnsi="仿宋" w:eastAsia="仿宋"/>
                <w:b/>
                <w:color w:val="auto"/>
                <w:sz w:val="24"/>
                <w:lang w:eastAsia="zh-CN"/>
              </w:rPr>
              <w:t>名称</w:t>
            </w:r>
          </w:p>
        </w:tc>
        <w:tc>
          <w:tcPr>
            <w:tcW w:w="3449" w:type="dxa"/>
            <w:gridSpan w:val="2"/>
            <w:noWrap w:val="0"/>
            <w:vAlign w:val="center"/>
          </w:tcPr>
          <w:p>
            <w:pPr>
              <w:rPr>
                <w:rFonts w:ascii="仿宋" w:hAnsi="仿宋" w:eastAsia="仿宋"/>
                <w:color w:val="auto"/>
                <w:sz w:val="24"/>
              </w:rPr>
            </w:pPr>
          </w:p>
          <w:p>
            <w:pPr>
              <w:rPr>
                <w:rFonts w:ascii="仿宋" w:hAnsi="仿宋" w:eastAsia="仿宋"/>
                <w:color w:val="auto"/>
                <w:sz w:val="24"/>
              </w:rPr>
            </w:pPr>
          </w:p>
          <w:p>
            <w:pPr>
              <w:rPr>
                <w:rFonts w:ascii="仿宋" w:hAnsi="仿宋" w:eastAsia="仿宋"/>
                <w:color w:val="auto"/>
                <w:sz w:val="24"/>
              </w:rPr>
            </w:pPr>
          </w:p>
        </w:tc>
        <w:tc>
          <w:tcPr>
            <w:tcW w:w="1211" w:type="dxa"/>
            <w:gridSpan w:val="2"/>
            <w:noWrap w:val="0"/>
            <w:vAlign w:val="center"/>
          </w:tcPr>
          <w:p>
            <w:pPr>
              <w:rPr>
                <w:rFonts w:ascii="仿宋" w:hAnsi="仿宋" w:eastAsia="仿宋"/>
                <w:b/>
                <w:color w:val="auto"/>
                <w:sz w:val="24"/>
              </w:rPr>
            </w:pPr>
            <w:r>
              <w:rPr>
                <w:rFonts w:hint="eastAsia" w:ascii="仿宋" w:hAnsi="仿宋" w:eastAsia="仿宋"/>
                <w:b/>
                <w:color w:val="auto"/>
                <w:sz w:val="24"/>
              </w:rPr>
              <w:t>仪器设备</w:t>
            </w:r>
          </w:p>
          <w:p>
            <w:pPr>
              <w:rPr>
                <w:rFonts w:ascii="仿宋" w:hAnsi="仿宋" w:eastAsia="仿宋"/>
                <w:b/>
                <w:color w:val="auto"/>
                <w:sz w:val="24"/>
              </w:rPr>
            </w:pPr>
            <w:r>
              <w:rPr>
                <w:rFonts w:hint="eastAsia" w:ascii="仿宋" w:hAnsi="仿宋" w:eastAsia="仿宋"/>
                <w:b/>
                <w:color w:val="auto"/>
                <w:sz w:val="24"/>
              </w:rPr>
              <w:t>计划经费（万元）</w:t>
            </w:r>
          </w:p>
        </w:tc>
        <w:tc>
          <w:tcPr>
            <w:tcW w:w="2856" w:type="dxa"/>
            <w:gridSpan w:val="3"/>
            <w:noWrap w:val="0"/>
            <w:vAlign w:val="center"/>
          </w:tcPr>
          <w:p>
            <w:pPr>
              <w:rPr>
                <w:rFonts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jc w:val="center"/>
        </w:trPr>
        <w:tc>
          <w:tcPr>
            <w:tcW w:w="2328" w:type="dxa"/>
            <w:gridSpan w:val="3"/>
            <w:vMerge w:val="restart"/>
            <w:noWrap w:val="0"/>
            <w:vAlign w:val="center"/>
          </w:tcPr>
          <w:p>
            <w:pPr>
              <w:jc w:val="left"/>
              <w:rPr>
                <w:rFonts w:ascii="仿宋" w:hAnsi="仿宋" w:eastAsia="仿宋"/>
                <w:b/>
                <w:color w:val="auto"/>
                <w:sz w:val="24"/>
              </w:rPr>
            </w:pPr>
            <w:r>
              <w:rPr>
                <w:rFonts w:hint="eastAsia" w:ascii="仿宋" w:hAnsi="仿宋" w:eastAsia="仿宋"/>
                <w:b/>
                <w:color w:val="auto"/>
                <w:sz w:val="24"/>
              </w:rPr>
              <w:t>仪器设备名称</w:t>
            </w:r>
          </w:p>
        </w:tc>
        <w:tc>
          <w:tcPr>
            <w:tcW w:w="1171" w:type="dxa"/>
            <w:noWrap w:val="0"/>
            <w:vAlign w:val="center"/>
          </w:tcPr>
          <w:p>
            <w:pPr>
              <w:rPr>
                <w:rFonts w:ascii="仿宋" w:hAnsi="仿宋" w:eastAsia="仿宋"/>
                <w:b/>
                <w:color w:val="auto"/>
                <w:sz w:val="24"/>
              </w:rPr>
            </w:pPr>
            <w:r>
              <w:rPr>
                <w:rFonts w:ascii="仿宋" w:hAnsi="仿宋" w:eastAsia="仿宋"/>
                <w:b/>
                <w:color w:val="auto"/>
                <w:sz w:val="24"/>
              </w:rPr>
              <w:t>中文</w:t>
            </w:r>
          </w:p>
        </w:tc>
        <w:tc>
          <w:tcPr>
            <w:tcW w:w="6345" w:type="dxa"/>
            <w:gridSpan w:val="6"/>
            <w:noWrap w:val="0"/>
            <w:vAlign w:val="center"/>
          </w:tcPr>
          <w:p>
            <w:pPr>
              <w:rPr>
                <w:rFonts w:ascii="仿宋" w:hAnsi="仿宋" w:eastAsia="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9" w:hRule="atLeast"/>
          <w:jc w:val="center"/>
        </w:trPr>
        <w:tc>
          <w:tcPr>
            <w:tcW w:w="2328" w:type="dxa"/>
            <w:gridSpan w:val="3"/>
            <w:vMerge w:val="continue"/>
            <w:noWrap w:val="0"/>
            <w:vAlign w:val="center"/>
          </w:tcPr>
          <w:p>
            <w:pPr>
              <w:rPr>
                <w:rFonts w:ascii="仿宋" w:hAnsi="仿宋" w:eastAsia="仿宋"/>
                <w:b/>
                <w:color w:val="auto"/>
                <w:sz w:val="24"/>
              </w:rPr>
            </w:pPr>
          </w:p>
        </w:tc>
        <w:tc>
          <w:tcPr>
            <w:tcW w:w="1171" w:type="dxa"/>
            <w:noWrap w:val="0"/>
            <w:vAlign w:val="center"/>
          </w:tcPr>
          <w:p>
            <w:pPr>
              <w:rPr>
                <w:rFonts w:ascii="仿宋" w:hAnsi="仿宋" w:eastAsia="仿宋"/>
                <w:b/>
                <w:color w:val="auto"/>
                <w:sz w:val="24"/>
              </w:rPr>
            </w:pPr>
            <w:r>
              <w:rPr>
                <w:rFonts w:ascii="仿宋" w:hAnsi="仿宋" w:eastAsia="仿宋"/>
                <w:b/>
                <w:color w:val="auto"/>
                <w:sz w:val="24"/>
              </w:rPr>
              <w:t>英文</w:t>
            </w:r>
          </w:p>
        </w:tc>
        <w:tc>
          <w:tcPr>
            <w:tcW w:w="6345" w:type="dxa"/>
            <w:gridSpan w:val="6"/>
            <w:noWrap w:val="0"/>
            <w:vAlign w:val="center"/>
          </w:tcPr>
          <w:p>
            <w:pPr>
              <w:rPr>
                <w:rFonts w:ascii="仿宋" w:hAnsi="仿宋" w:eastAsia="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atLeast"/>
          <w:jc w:val="center"/>
        </w:trPr>
        <w:tc>
          <w:tcPr>
            <w:tcW w:w="2328" w:type="dxa"/>
            <w:gridSpan w:val="3"/>
            <w:noWrap w:val="0"/>
            <w:vAlign w:val="center"/>
          </w:tcPr>
          <w:p>
            <w:pPr>
              <w:rPr>
                <w:rFonts w:ascii="仿宋" w:hAnsi="仿宋" w:eastAsia="仿宋"/>
                <w:b/>
                <w:color w:val="auto"/>
                <w:sz w:val="24"/>
              </w:rPr>
            </w:pPr>
            <w:r>
              <w:rPr>
                <w:rFonts w:hint="eastAsia" w:ascii="仿宋" w:hAnsi="仿宋" w:eastAsia="仿宋"/>
                <w:b/>
                <w:color w:val="auto"/>
                <w:sz w:val="24"/>
              </w:rPr>
              <w:t>经费来源</w:t>
            </w:r>
          </w:p>
        </w:tc>
        <w:tc>
          <w:tcPr>
            <w:tcW w:w="7516" w:type="dxa"/>
            <w:gridSpan w:val="7"/>
            <w:noWrap w:val="0"/>
            <w:vAlign w:val="center"/>
          </w:tcPr>
          <w:p>
            <w:pPr>
              <w:widowControl/>
              <w:jc w:val="left"/>
              <w:rPr>
                <w:rFonts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328" w:type="dxa"/>
            <w:gridSpan w:val="3"/>
            <w:noWrap w:val="0"/>
            <w:vAlign w:val="center"/>
          </w:tcPr>
          <w:p>
            <w:pPr>
              <w:rPr>
                <w:rFonts w:ascii="仿宋" w:hAnsi="仿宋" w:eastAsia="仿宋"/>
                <w:b/>
                <w:color w:val="auto"/>
                <w:sz w:val="24"/>
              </w:rPr>
            </w:pPr>
            <w:r>
              <w:rPr>
                <w:rFonts w:hint="eastAsia" w:ascii="仿宋" w:hAnsi="仿宋" w:eastAsia="仿宋"/>
                <w:b/>
                <w:color w:val="auto"/>
                <w:sz w:val="24"/>
              </w:rPr>
              <w:t>是否采购进口设备</w:t>
            </w:r>
          </w:p>
        </w:tc>
        <w:tc>
          <w:tcPr>
            <w:tcW w:w="7516" w:type="dxa"/>
            <w:gridSpan w:val="7"/>
            <w:noWrap w:val="0"/>
            <w:vAlign w:val="center"/>
          </w:tcPr>
          <w:p>
            <w:pPr>
              <w:widowControl/>
              <w:jc w:val="left"/>
              <w:rPr>
                <w:rFonts w:ascii="仿宋" w:hAnsi="仿宋" w:eastAsia="仿宋"/>
                <w:color w:val="auto"/>
                <w:sz w:val="24"/>
              </w:rPr>
            </w:pPr>
            <w:r>
              <w:rPr>
                <w:rFonts w:ascii="仿宋" w:hAnsi="仿宋" w:eastAsia="仿宋"/>
                <w:color w:val="auto"/>
                <w:sz w:val="24"/>
              </w:rPr>
              <w:t>□</w:t>
            </w:r>
            <w:r>
              <w:rPr>
                <w:rFonts w:hint="eastAsia" w:ascii="仿宋" w:hAnsi="仿宋" w:eastAsia="仿宋"/>
                <w:color w:val="auto"/>
                <w:sz w:val="24"/>
              </w:rPr>
              <w:t>是</w:t>
            </w:r>
          </w:p>
          <w:p>
            <w:pPr>
              <w:widowControl/>
              <w:jc w:val="left"/>
              <w:rPr>
                <w:rFonts w:ascii="仿宋" w:hAnsi="仿宋" w:eastAsia="仿宋"/>
                <w:color w:val="auto"/>
                <w:sz w:val="24"/>
              </w:rPr>
            </w:pPr>
            <w:r>
              <w:rPr>
                <w:rFonts w:ascii="仿宋" w:hAnsi="仿宋" w:eastAsia="仿宋"/>
                <w:color w:val="auto"/>
                <w:sz w:val="24"/>
              </w:rPr>
              <w:t>□</w:t>
            </w:r>
            <w:r>
              <w:rPr>
                <w:rFonts w:hint="eastAsia" w:ascii="仿宋" w:hAnsi="仿宋" w:eastAsia="仿宋"/>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328" w:type="dxa"/>
            <w:gridSpan w:val="3"/>
            <w:noWrap w:val="0"/>
            <w:vAlign w:val="center"/>
          </w:tcPr>
          <w:p>
            <w:pPr>
              <w:jc w:val="center"/>
              <w:rPr>
                <w:rFonts w:ascii="仿宋" w:hAnsi="仿宋" w:eastAsia="仿宋"/>
                <w:b/>
                <w:color w:val="auto"/>
                <w:sz w:val="24"/>
              </w:rPr>
            </w:pPr>
            <w:r>
              <w:rPr>
                <w:rFonts w:hint="eastAsia" w:ascii="仿宋" w:hAnsi="仿宋" w:eastAsia="仿宋"/>
                <w:b/>
                <w:color w:val="auto"/>
                <w:sz w:val="24"/>
              </w:rPr>
              <w:t>如选择进口设备</w:t>
            </w:r>
          </w:p>
          <w:p>
            <w:pPr>
              <w:jc w:val="center"/>
              <w:rPr>
                <w:rFonts w:ascii="仿宋" w:hAnsi="仿宋" w:eastAsia="仿宋"/>
                <w:b/>
                <w:color w:val="auto"/>
                <w:sz w:val="24"/>
              </w:rPr>
            </w:pPr>
            <w:r>
              <w:rPr>
                <w:rFonts w:hint="eastAsia" w:ascii="仿宋" w:hAnsi="仿宋" w:eastAsia="仿宋"/>
                <w:b/>
                <w:color w:val="auto"/>
                <w:sz w:val="24"/>
              </w:rPr>
              <w:t>请阐述进口原因</w:t>
            </w:r>
          </w:p>
        </w:tc>
        <w:tc>
          <w:tcPr>
            <w:tcW w:w="7516" w:type="dxa"/>
            <w:gridSpan w:val="7"/>
            <w:noWrap w:val="0"/>
            <w:vAlign w:val="center"/>
          </w:tcPr>
          <w:p>
            <w:pPr>
              <w:widowControl/>
              <w:jc w:val="left"/>
              <w:rPr>
                <w:rFonts w:ascii="仿宋" w:hAnsi="仿宋" w:eastAsia="仿宋"/>
                <w:color w:val="auto"/>
                <w:sz w:val="24"/>
              </w:rPr>
            </w:pPr>
            <w:r>
              <w:rPr>
                <w:rFonts w:ascii="仿宋" w:hAnsi="仿宋" w:eastAsia="仿宋"/>
                <w:color w:val="auto"/>
                <w:sz w:val="24"/>
              </w:rPr>
              <w:t>□中国境内无法获取</w:t>
            </w:r>
          </w:p>
          <w:p>
            <w:pPr>
              <w:widowControl/>
              <w:jc w:val="left"/>
              <w:rPr>
                <w:rFonts w:ascii="仿宋" w:hAnsi="仿宋" w:eastAsia="仿宋"/>
                <w:color w:val="auto"/>
                <w:sz w:val="24"/>
              </w:rPr>
            </w:pPr>
            <w:r>
              <w:rPr>
                <w:rFonts w:ascii="仿宋" w:hAnsi="仿宋" w:eastAsia="仿宋"/>
                <w:color w:val="auto"/>
                <w:sz w:val="24"/>
              </w:rPr>
              <w:t>□中国生产的产品无法满足实际需求</w:t>
            </w:r>
          </w:p>
          <w:p>
            <w:pPr>
              <w:widowControl/>
              <w:jc w:val="left"/>
              <w:rPr>
                <w:rFonts w:ascii="仿宋" w:hAnsi="仿宋" w:eastAsia="仿宋"/>
                <w:color w:val="auto"/>
                <w:sz w:val="24"/>
              </w:rPr>
            </w:pPr>
            <w:r>
              <w:rPr>
                <w:rFonts w:ascii="仿宋" w:hAnsi="仿宋" w:eastAsia="仿宋"/>
                <w:color w:val="auto"/>
                <w:sz w:val="24"/>
              </w:rPr>
              <w:t>□其他</w:t>
            </w:r>
          </w:p>
          <w:p>
            <w:pPr>
              <w:widowControl/>
              <w:jc w:val="left"/>
              <w:rPr>
                <w:rFonts w:ascii="仿宋" w:hAnsi="仿宋" w:eastAsia="仿宋"/>
                <w:color w:val="auto"/>
                <w:sz w:val="24"/>
              </w:rPr>
            </w:pPr>
            <w:r>
              <w:rPr>
                <w:rFonts w:hint="eastAsia" w:ascii="仿宋" w:hAnsi="仿宋" w:eastAsia="仿宋"/>
                <w:color w:val="auto"/>
                <w:sz w:val="24"/>
              </w:rPr>
              <w:t>如勾选“其他”，请阐述理由______________________________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328" w:type="dxa"/>
            <w:gridSpan w:val="3"/>
            <w:vMerge w:val="restart"/>
            <w:noWrap w:val="0"/>
            <w:vAlign w:val="center"/>
          </w:tcPr>
          <w:p>
            <w:pPr>
              <w:rPr>
                <w:rFonts w:ascii="仿宋" w:hAnsi="仿宋" w:eastAsia="仿宋"/>
                <w:b/>
                <w:color w:val="auto"/>
                <w:sz w:val="24"/>
              </w:rPr>
            </w:pPr>
            <w:r>
              <w:rPr>
                <w:rFonts w:hint="eastAsia" w:ascii="仿宋" w:hAnsi="仿宋" w:eastAsia="仿宋"/>
                <w:b/>
                <w:color w:val="auto"/>
                <w:sz w:val="24"/>
              </w:rPr>
              <w:t>申购数量</w:t>
            </w:r>
          </w:p>
        </w:tc>
        <w:tc>
          <w:tcPr>
            <w:tcW w:w="3449" w:type="dxa"/>
            <w:gridSpan w:val="2"/>
            <w:vMerge w:val="restart"/>
            <w:noWrap w:val="0"/>
            <w:vAlign w:val="center"/>
          </w:tcPr>
          <w:p>
            <w:pPr>
              <w:rPr>
                <w:rFonts w:ascii="仿宋" w:hAnsi="仿宋" w:eastAsia="仿宋"/>
                <w:b/>
                <w:color w:val="auto"/>
                <w:sz w:val="24"/>
              </w:rPr>
            </w:pPr>
          </w:p>
        </w:tc>
        <w:tc>
          <w:tcPr>
            <w:tcW w:w="1211" w:type="dxa"/>
            <w:gridSpan w:val="2"/>
            <w:vMerge w:val="restart"/>
            <w:noWrap w:val="0"/>
            <w:vAlign w:val="center"/>
          </w:tcPr>
          <w:p>
            <w:pPr>
              <w:rPr>
                <w:rFonts w:ascii="仿宋" w:hAnsi="仿宋" w:eastAsia="仿宋"/>
                <w:b/>
                <w:color w:val="auto"/>
                <w:sz w:val="24"/>
              </w:rPr>
            </w:pPr>
            <w:r>
              <w:rPr>
                <w:rFonts w:hint="eastAsia" w:ascii="仿宋" w:hAnsi="仿宋" w:eastAsia="仿宋"/>
                <w:b/>
                <w:color w:val="auto"/>
                <w:sz w:val="24"/>
              </w:rPr>
              <w:t>单价估计</w:t>
            </w:r>
          </w:p>
        </w:tc>
        <w:tc>
          <w:tcPr>
            <w:tcW w:w="2856" w:type="dxa"/>
            <w:gridSpan w:val="3"/>
            <w:noWrap w:val="0"/>
            <w:vAlign w:val="center"/>
          </w:tcPr>
          <w:p>
            <w:pPr>
              <w:rPr>
                <w:rFonts w:ascii="仿宋" w:hAnsi="仿宋" w:eastAsia="仿宋"/>
                <w:b/>
                <w:color w:val="auto"/>
                <w:sz w:val="24"/>
              </w:rPr>
            </w:pPr>
            <w:r>
              <w:rPr>
                <w:rFonts w:hint="eastAsia" w:ascii="仿宋" w:hAnsi="仿宋" w:eastAsia="仿宋"/>
                <w:b/>
                <w:color w:val="auto"/>
                <w:sz w:val="24"/>
              </w:rPr>
              <w:t>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328" w:type="dxa"/>
            <w:gridSpan w:val="3"/>
            <w:vMerge w:val="continue"/>
            <w:noWrap w:val="0"/>
            <w:vAlign w:val="center"/>
          </w:tcPr>
          <w:p>
            <w:pPr>
              <w:rPr>
                <w:rFonts w:hint="eastAsia" w:ascii="仿宋" w:hAnsi="仿宋" w:eastAsia="仿宋"/>
                <w:b/>
                <w:color w:val="auto"/>
                <w:sz w:val="24"/>
              </w:rPr>
            </w:pPr>
          </w:p>
        </w:tc>
        <w:tc>
          <w:tcPr>
            <w:tcW w:w="3449" w:type="dxa"/>
            <w:gridSpan w:val="2"/>
            <w:vMerge w:val="continue"/>
            <w:noWrap w:val="0"/>
            <w:vAlign w:val="center"/>
          </w:tcPr>
          <w:p>
            <w:pPr>
              <w:rPr>
                <w:rFonts w:ascii="仿宋" w:hAnsi="仿宋" w:eastAsia="仿宋"/>
                <w:b/>
                <w:color w:val="auto"/>
                <w:sz w:val="24"/>
              </w:rPr>
            </w:pPr>
          </w:p>
        </w:tc>
        <w:tc>
          <w:tcPr>
            <w:tcW w:w="1211" w:type="dxa"/>
            <w:gridSpan w:val="2"/>
            <w:vMerge w:val="continue"/>
            <w:noWrap w:val="0"/>
            <w:vAlign w:val="center"/>
          </w:tcPr>
          <w:p>
            <w:pPr>
              <w:rPr>
                <w:rFonts w:hint="eastAsia" w:ascii="仿宋" w:hAnsi="仿宋" w:eastAsia="仿宋"/>
                <w:b/>
                <w:color w:val="auto"/>
                <w:sz w:val="24"/>
              </w:rPr>
            </w:pPr>
          </w:p>
        </w:tc>
        <w:tc>
          <w:tcPr>
            <w:tcW w:w="2856" w:type="dxa"/>
            <w:gridSpan w:val="3"/>
            <w:noWrap w:val="0"/>
            <w:vAlign w:val="center"/>
          </w:tcPr>
          <w:p>
            <w:pPr>
              <w:rPr>
                <w:rFonts w:hint="eastAsia" w:ascii="仿宋" w:hAnsi="仿宋" w:eastAsia="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2328" w:type="dxa"/>
            <w:gridSpan w:val="3"/>
            <w:vMerge w:val="continue"/>
            <w:noWrap w:val="0"/>
            <w:vAlign w:val="center"/>
          </w:tcPr>
          <w:p>
            <w:pPr>
              <w:rPr>
                <w:rFonts w:ascii="仿宋" w:hAnsi="仿宋" w:eastAsia="仿宋"/>
                <w:b/>
                <w:color w:val="auto"/>
                <w:sz w:val="24"/>
              </w:rPr>
            </w:pPr>
          </w:p>
        </w:tc>
        <w:tc>
          <w:tcPr>
            <w:tcW w:w="3449" w:type="dxa"/>
            <w:gridSpan w:val="2"/>
            <w:vMerge w:val="continue"/>
            <w:noWrap w:val="0"/>
            <w:vAlign w:val="center"/>
          </w:tcPr>
          <w:p>
            <w:pPr>
              <w:widowControl/>
              <w:jc w:val="left"/>
              <w:rPr>
                <w:rFonts w:ascii="仿宋" w:hAnsi="仿宋" w:eastAsia="仿宋"/>
                <w:b/>
                <w:color w:val="auto"/>
                <w:sz w:val="24"/>
              </w:rPr>
            </w:pPr>
          </w:p>
        </w:tc>
        <w:tc>
          <w:tcPr>
            <w:tcW w:w="1211" w:type="dxa"/>
            <w:gridSpan w:val="2"/>
            <w:vMerge w:val="continue"/>
            <w:noWrap w:val="0"/>
            <w:vAlign w:val="center"/>
          </w:tcPr>
          <w:p>
            <w:pPr>
              <w:widowControl/>
              <w:jc w:val="left"/>
              <w:rPr>
                <w:rFonts w:ascii="仿宋" w:hAnsi="仿宋" w:eastAsia="仿宋"/>
                <w:b/>
                <w:color w:val="auto"/>
                <w:sz w:val="24"/>
              </w:rPr>
            </w:pPr>
          </w:p>
        </w:tc>
        <w:tc>
          <w:tcPr>
            <w:tcW w:w="2856" w:type="dxa"/>
            <w:gridSpan w:val="3"/>
            <w:noWrap w:val="0"/>
            <w:vAlign w:val="center"/>
          </w:tcPr>
          <w:p>
            <w:pPr>
              <w:widowControl/>
              <w:jc w:val="left"/>
              <w:rPr>
                <w:rFonts w:ascii="仿宋" w:hAnsi="仿宋" w:eastAsia="仿宋"/>
                <w:b/>
                <w:color w:val="auto"/>
                <w:sz w:val="24"/>
              </w:rPr>
            </w:pPr>
            <w:r>
              <w:rPr>
                <w:rFonts w:hint="eastAsia" w:ascii="仿宋" w:hAnsi="仿宋" w:eastAsia="仿宋"/>
                <w:b/>
                <w:color w:val="auto"/>
                <w:sz w:val="24"/>
              </w:rPr>
              <w:t>外币(美元)：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87" w:hRule="atLeast"/>
          <w:jc w:val="center"/>
        </w:trPr>
        <w:tc>
          <w:tcPr>
            <w:tcW w:w="1162" w:type="dxa"/>
            <w:gridSpan w:val="2"/>
            <w:tcBorders>
              <w:bottom w:val="single" w:color="auto" w:sz="4" w:space="0"/>
            </w:tcBorders>
            <w:noWrap w:val="0"/>
            <w:vAlign w:val="center"/>
          </w:tcPr>
          <w:p>
            <w:pPr>
              <w:jc w:val="center"/>
              <w:rPr>
                <w:rFonts w:ascii="仿宋" w:hAnsi="仿宋" w:eastAsia="仿宋"/>
                <w:b/>
                <w:color w:val="auto"/>
                <w:sz w:val="24"/>
              </w:rPr>
            </w:pPr>
            <w:r>
              <w:rPr>
                <w:rFonts w:hint="eastAsia" w:ascii="仿宋" w:hAnsi="仿宋" w:eastAsia="仿宋"/>
                <w:b/>
                <w:color w:val="auto"/>
                <w:sz w:val="24"/>
              </w:rPr>
              <w:t>详</w:t>
            </w:r>
          </w:p>
          <w:p>
            <w:pPr>
              <w:jc w:val="center"/>
              <w:rPr>
                <w:rFonts w:ascii="仿宋" w:hAnsi="仿宋" w:eastAsia="仿宋"/>
                <w:b/>
                <w:color w:val="auto"/>
                <w:sz w:val="24"/>
              </w:rPr>
            </w:pPr>
            <w:r>
              <w:rPr>
                <w:rFonts w:hint="eastAsia" w:ascii="仿宋" w:hAnsi="仿宋" w:eastAsia="仿宋"/>
                <w:b/>
                <w:color w:val="auto"/>
                <w:sz w:val="24"/>
              </w:rPr>
              <w:t>细</w:t>
            </w:r>
          </w:p>
          <w:p>
            <w:pPr>
              <w:jc w:val="center"/>
              <w:rPr>
                <w:rFonts w:ascii="仿宋" w:hAnsi="仿宋" w:eastAsia="仿宋"/>
                <w:b/>
                <w:color w:val="auto"/>
                <w:sz w:val="24"/>
              </w:rPr>
            </w:pPr>
            <w:r>
              <w:rPr>
                <w:rFonts w:hint="eastAsia" w:ascii="仿宋" w:hAnsi="仿宋" w:eastAsia="仿宋"/>
                <w:b/>
                <w:color w:val="auto"/>
                <w:sz w:val="24"/>
              </w:rPr>
              <w:t>技</w:t>
            </w:r>
          </w:p>
          <w:p>
            <w:pPr>
              <w:jc w:val="center"/>
              <w:rPr>
                <w:rFonts w:ascii="仿宋" w:hAnsi="仿宋" w:eastAsia="仿宋"/>
                <w:b/>
                <w:color w:val="auto"/>
                <w:sz w:val="24"/>
              </w:rPr>
            </w:pPr>
            <w:r>
              <w:rPr>
                <w:rFonts w:hint="eastAsia" w:ascii="仿宋" w:hAnsi="仿宋" w:eastAsia="仿宋"/>
                <w:b/>
                <w:color w:val="auto"/>
                <w:sz w:val="24"/>
              </w:rPr>
              <w:t>术</w:t>
            </w:r>
          </w:p>
          <w:p>
            <w:pPr>
              <w:jc w:val="center"/>
              <w:rPr>
                <w:rFonts w:ascii="仿宋" w:hAnsi="仿宋" w:eastAsia="仿宋"/>
                <w:b/>
                <w:color w:val="auto"/>
                <w:sz w:val="24"/>
              </w:rPr>
            </w:pPr>
            <w:r>
              <w:rPr>
                <w:rFonts w:hint="eastAsia" w:ascii="仿宋" w:hAnsi="仿宋" w:eastAsia="仿宋"/>
                <w:b/>
                <w:color w:val="auto"/>
                <w:sz w:val="24"/>
              </w:rPr>
              <w:t>规</w:t>
            </w:r>
          </w:p>
          <w:p>
            <w:pPr>
              <w:jc w:val="center"/>
              <w:rPr>
                <w:rFonts w:ascii="仿宋" w:hAnsi="仿宋" w:eastAsia="仿宋"/>
                <w:b/>
                <w:color w:val="auto"/>
                <w:sz w:val="24"/>
              </w:rPr>
            </w:pPr>
            <w:r>
              <w:rPr>
                <w:rFonts w:hint="eastAsia" w:ascii="仿宋" w:hAnsi="仿宋" w:eastAsia="仿宋"/>
                <w:b/>
                <w:color w:val="auto"/>
                <w:sz w:val="24"/>
              </w:rPr>
              <w:t>格</w:t>
            </w:r>
          </w:p>
          <w:p>
            <w:pPr>
              <w:jc w:val="center"/>
              <w:rPr>
                <w:rFonts w:ascii="仿宋" w:hAnsi="仿宋" w:eastAsia="仿宋"/>
                <w:b/>
                <w:color w:val="auto"/>
                <w:sz w:val="24"/>
              </w:rPr>
            </w:pPr>
            <w:r>
              <w:rPr>
                <w:rFonts w:hint="eastAsia" w:ascii="仿宋" w:hAnsi="仿宋" w:eastAsia="仿宋"/>
                <w:b/>
                <w:color w:val="auto"/>
                <w:sz w:val="24"/>
              </w:rPr>
              <w:t>及</w:t>
            </w:r>
          </w:p>
          <w:p>
            <w:pPr>
              <w:jc w:val="center"/>
              <w:rPr>
                <w:rFonts w:ascii="仿宋" w:hAnsi="仿宋" w:eastAsia="仿宋"/>
                <w:b/>
                <w:color w:val="auto"/>
                <w:sz w:val="24"/>
              </w:rPr>
            </w:pPr>
            <w:r>
              <w:rPr>
                <w:rFonts w:hint="eastAsia" w:ascii="仿宋" w:hAnsi="仿宋" w:eastAsia="仿宋"/>
                <w:b/>
                <w:color w:val="auto"/>
                <w:sz w:val="24"/>
              </w:rPr>
              <w:t>性</w:t>
            </w:r>
          </w:p>
          <w:p>
            <w:pPr>
              <w:jc w:val="center"/>
              <w:rPr>
                <w:rFonts w:ascii="仿宋" w:hAnsi="仿宋" w:eastAsia="仿宋"/>
                <w:b/>
                <w:color w:val="auto"/>
                <w:sz w:val="24"/>
              </w:rPr>
            </w:pPr>
            <w:r>
              <w:rPr>
                <w:rFonts w:hint="eastAsia" w:ascii="仿宋" w:hAnsi="仿宋" w:eastAsia="仿宋"/>
                <w:b/>
                <w:color w:val="auto"/>
                <w:sz w:val="24"/>
              </w:rPr>
              <w:t>能</w:t>
            </w:r>
          </w:p>
        </w:tc>
        <w:tc>
          <w:tcPr>
            <w:tcW w:w="8682" w:type="dxa"/>
            <w:gridSpan w:val="8"/>
            <w:noWrap w:val="0"/>
            <w:vAlign w:val="top"/>
          </w:tcPr>
          <w:p>
            <w:pPr>
              <w:spacing w:line="360" w:lineRule="exact"/>
              <w:rPr>
                <w:rFonts w:ascii="仿宋" w:hAnsi="仿宋" w:eastAsia="仿宋"/>
                <w:b/>
                <w:color w:val="auto"/>
                <w:sz w:val="24"/>
              </w:rPr>
            </w:pPr>
            <w:r>
              <w:rPr>
                <w:rFonts w:hint="eastAsia" w:ascii="仿宋" w:hAnsi="仿宋" w:eastAsia="仿宋"/>
                <w:b/>
                <w:color w:val="auto"/>
                <w:sz w:val="24"/>
              </w:rPr>
              <w:t>（该设备具备功能的技术参数，尽可能使用国际、国家、行业或地方标准；性能描述适合用户需要的物理、化学或技术性能，包括参数指标和特性，图文结合，展示设备的外观与组成。）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80" w:hRule="atLeast"/>
          <w:jc w:val="center"/>
        </w:trPr>
        <w:tc>
          <w:tcPr>
            <w:tcW w:w="1162" w:type="dxa"/>
            <w:gridSpan w:val="2"/>
            <w:tcBorders>
              <w:bottom w:val="single" w:color="auto" w:sz="4" w:space="0"/>
            </w:tcBorders>
            <w:noWrap w:val="0"/>
            <w:vAlign w:val="center"/>
          </w:tcPr>
          <w:p>
            <w:pPr>
              <w:jc w:val="center"/>
              <w:rPr>
                <w:rFonts w:ascii="仿宋" w:hAnsi="仿宋" w:eastAsia="仿宋"/>
                <w:b/>
                <w:color w:val="auto"/>
                <w:sz w:val="24"/>
              </w:rPr>
            </w:pPr>
            <w:r>
              <w:rPr>
                <w:rFonts w:hint="eastAsia" w:ascii="仿宋" w:hAnsi="仿宋" w:eastAsia="仿宋"/>
                <w:b/>
                <w:color w:val="auto"/>
                <w:sz w:val="24"/>
              </w:rPr>
              <w:t>需</w:t>
            </w:r>
          </w:p>
          <w:p>
            <w:pPr>
              <w:jc w:val="center"/>
              <w:rPr>
                <w:rFonts w:ascii="仿宋" w:hAnsi="仿宋" w:eastAsia="仿宋"/>
                <w:b/>
                <w:color w:val="auto"/>
                <w:sz w:val="24"/>
              </w:rPr>
            </w:pPr>
            <w:r>
              <w:rPr>
                <w:rFonts w:hint="eastAsia" w:ascii="仿宋" w:hAnsi="仿宋" w:eastAsia="仿宋"/>
                <w:b/>
                <w:color w:val="auto"/>
                <w:sz w:val="24"/>
              </w:rPr>
              <w:t>要</w:t>
            </w:r>
          </w:p>
          <w:p>
            <w:pPr>
              <w:jc w:val="center"/>
              <w:rPr>
                <w:rFonts w:ascii="仿宋" w:hAnsi="仿宋" w:eastAsia="仿宋"/>
                <w:b/>
                <w:color w:val="auto"/>
                <w:sz w:val="24"/>
              </w:rPr>
            </w:pPr>
            <w:r>
              <w:rPr>
                <w:rFonts w:hint="eastAsia" w:ascii="仿宋" w:hAnsi="仿宋" w:eastAsia="仿宋"/>
                <w:b/>
                <w:color w:val="auto"/>
                <w:sz w:val="24"/>
              </w:rPr>
              <w:t>购</w:t>
            </w:r>
          </w:p>
          <w:p>
            <w:pPr>
              <w:jc w:val="center"/>
              <w:rPr>
                <w:rFonts w:ascii="仿宋" w:hAnsi="仿宋" w:eastAsia="仿宋"/>
                <w:b/>
                <w:color w:val="auto"/>
                <w:sz w:val="24"/>
              </w:rPr>
            </w:pPr>
            <w:r>
              <w:rPr>
                <w:rFonts w:hint="eastAsia" w:ascii="仿宋" w:hAnsi="仿宋" w:eastAsia="仿宋"/>
                <w:b/>
                <w:color w:val="auto"/>
                <w:sz w:val="24"/>
              </w:rPr>
              <w:t>置</w:t>
            </w:r>
          </w:p>
          <w:p>
            <w:pPr>
              <w:jc w:val="center"/>
              <w:rPr>
                <w:rFonts w:ascii="仿宋" w:hAnsi="仿宋" w:eastAsia="仿宋"/>
                <w:b/>
                <w:color w:val="auto"/>
                <w:sz w:val="24"/>
              </w:rPr>
            </w:pPr>
            <w:r>
              <w:rPr>
                <w:rFonts w:hint="eastAsia" w:ascii="仿宋" w:hAnsi="仿宋" w:eastAsia="仿宋"/>
                <w:b/>
                <w:color w:val="auto"/>
                <w:sz w:val="24"/>
              </w:rPr>
              <w:t>的</w:t>
            </w:r>
          </w:p>
          <w:p>
            <w:pPr>
              <w:jc w:val="center"/>
              <w:rPr>
                <w:rFonts w:ascii="仿宋" w:hAnsi="仿宋" w:eastAsia="仿宋"/>
                <w:b/>
                <w:color w:val="auto"/>
                <w:sz w:val="24"/>
              </w:rPr>
            </w:pPr>
            <w:r>
              <w:rPr>
                <w:rFonts w:hint="eastAsia" w:ascii="仿宋" w:hAnsi="仿宋" w:eastAsia="仿宋"/>
                <w:b/>
                <w:color w:val="auto"/>
                <w:sz w:val="24"/>
              </w:rPr>
              <w:t>条</w:t>
            </w:r>
          </w:p>
          <w:p>
            <w:pPr>
              <w:jc w:val="center"/>
              <w:rPr>
                <w:rFonts w:ascii="仿宋" w:hAnsi="仿宋" w:eastAsia="仿宋"/>
                <w:b/>
                <w:color w:val="auto"/>
                <w:sz w:val="24"/>
              </w:rPr>
            </w:pPr>
            <w:r>
              <w:rPr>
                <w:rFonts w:hint="eastAsia" w:ascii="仿宋" w:hAnsi="仿宋" w:eastAsia="仿宋"/>
                <w:b/>
                <w:color w:val="auto"/>
                <w:sz w:val="24"/>
              </w:rPr>
              <w:t>件</w:t>
            </w:r>
          </w:p>
          <w:p>
            <w:pPr>
              <w:jc w:val="center"/>
              <w:rPr>
                <w:rFonts w:ascii="仿宋" w:hAnsi="仿宋" w:eastAsia="仿宋"/>
                <w:b/>
                <w:color w:val="auto"/>
                <w:sz w:val="24"/>
              </w:rPr>
            </w:pPr>
            <w:r>
              <w:rPr>
                <w:rFonts w:hint="eastAsia" w:ascii="仿宋" w:hAnsi="仿宋" w:eastAsia="仿宋"/>
                <w:b/>
                <w:color w:val="auto"/>
                <w:sz w:val="24"/>
              </w:rPr>
              <w:t>设</w:t>
            </w:r>
          </w:p>
          <w:p>
            <w:pPr>
              <w:jc w:val="center"/>
              <w:rPr>
                <w:rFonts w:ascii="仿宋" w:hAnsi="仿宋" w:eastAsia="仿宋"/>
                <w:b/>
                <w:color w:val="auto"/>
                <w:sz w:val="24"/>
              </w:rPr>
            </w:pPr>
            <w:r>
              <w:rPr>
                <w:rFonts w:hint="eastAsia" w:ascii="仿宋" w:hAnsi="仿宋" w:eastAsia="仿宋"/>
                <w:b/>
                <w:color w:val="auto"/>
                <w:sz w:val="24"/>
              </w:rPr>
              <w:t>备</w:t>
            </w:r>
          </w:p>
        </w:tc>
        <w:tc>
          <w:tcPr>
            <w:tcW w:w="8682" w:type="dxa"/>
            <w:gridSpan w:val="8"/>
            <w:noWrap w:val="0"/>
            <w:vAlign w:val="top"/>
          </w:tcPr>
          <w:p>
            <w:pPr>
              <w:spacing w:line="360" w:lineRule="exact"/>
              <w:rPr>
                <w:rFonts w:hint="eastAsia" w:ascii="仿宋" w:hAnsi="仿宋" w:eastAsia="仿宋"/>
                <w:b/>
                <w:color w:val="auto"/>
                <w:sz w:val="24"/>
              </w:rPr>
            </w:pPr>
            <w:r>
              <w:rPr>
                <w:rFonts w:hint="eastAsia" w:ascii="仿宋" w:hAnsi="仿宋" w:eastAsia="仿宋"/>
                <w:b/>
                <w:color w:val="auto"/>
                <w:sz w:val="24"/>
              </w:rPr>
              <w:t>（指可单独使用、支撑设备运行或功能拓展的辅助条件</w:t>
            </w:r>
            <w:r>
              <w:rPr>
                <w:rFonts w:hint="eastAsia" w:ascii="仿宋" w:hAnsi="仿宋" w:eastAsia="仿宋"/>
                <w:b/>
                <w:color w:val="auto"/>
                <w:sz w:val="24"/>
                <w:lang w:eastAsia="zh-CN"/>
              </w:rPr>
              <w:t>。</w:t>
            </w:r>
            <w:r>
              <w:rPr>
                <w:rFonts w:hint="eastAsia" w:ascii="仿宋" w:hAnsi="仿宋" w:eastAsia="仿宋"/>
                <w:b/>
                <w:color w:val="auto"/>
                <w:sz w:val="24"/>
              </w:rPr>
              <w:t>如，电脑、空调、除湿机、不间断电源等。）</w:t>
            </w: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p>
            <w:pPr>
              <w:spacing w:line="360" w:lineRule="exact"/>
              <w:rPr>
                <w:rFonts w:hint="eastAsia" w:ascii="仿宋" w:hAnsi="仿宋" w:eastAsia="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80" w:hRule="atLeast"/>
          <w:jc w:val="center"/>
        </w:trPr>
        <w:tc>
          <w:tcPr>
            <w:tcW w:w="1162" w:type="dxa"/>
            <w:gridSpan w:val="2"/>
            <w:tcBorders>
              <w:bottom w:val="single" w:color="auto" w:sz="4" w:space="0"/>
            </w:tcBorders>
            <w:noWrap w:val="0"/>
            <w:vAlign w:val="center"/>
          </w:tcPr>
          <w:p>
            <w:pPr>
              <w:jc w:val="center"/>
              <w:rPr>
                <w:rFonts w:hint="eastAsia" w:ascii="仿宋" w:hAnsi="仿宋" w:eastAsia="仿宋"/>
                <w:b/>
                <w:color w:val="auto"/>
                <w:sz w:val="24"/>
                <w:lang w:val="en-US" w:eastAsia="zh-CN"/>
              </w:rPr>
            </w:pPr>
            <w:r>
              <w:rPr>
                <w:rFonts w:hint="eastAsia" w:ascii="仿宋" w:hAnsi="仿宋" w:eastAsia="仿宋"/>
                <w:b/>
                <w:color w:val="auto"/>
                <w:sz w:val="24"/>
                <w:lang w:val="en-US" w:eastAsia="zh-CN"/>
              </w:rPr>
              <w:t>申</w:t>
            </w:r>
          </w:p>
          <w:p>
            <w:pPr>
              <w:jc w:val="center"/>
              <w:rPr>
                <w:rFonts w:hint="eastAsia" w:ascii="仿宋" w:hAnsi="仿宋" w:eastAsia="仿宋"/>
                <w:b/>
                <w:color w:val="auto"/>
                <w:sz w:val="24"/>
                <w:lang w:val="en-US" w:eastAsia="zh-CN"/>
              </w:rPr>
            </w:pPr>
            <w:r>
              <w:rPr>
                <w:rFonts w:hint="eastAsia" w:ascii="仿宋" w:hAnsi="仿宋" w:eastAsia="仿宋"/>
                <w:b/>
                <w:color w:val="auto"/>
                <w:sz w:val="24"/>
                <w:lang w:val="en-US" w:eastAsia="zh-CN"/>
              </w:rPr>
              <w:t>购</w:t>
            </w:r>
          </w:p>
          <w:p>
            <w:pPr>
              <w:jc w:val="center"/>
              <w:rPr>
                <w:rFonts w:hint="eastAsia" w:ascii="仿宋" w:hAnsi="仿宋" w:eastAsia="仿宋"/>
                <w:b/>
                <w:color w:val="auto"/>
                <w:sz w:val="24"/>
                <w:lang w:val="en-US" w:eastAsia="zh-CN"/>
              </w:rPr>
            </w:pPr>
            <w:r>
              <w:rPr>
                <w:rFonts w:hint="eastAsia" w:ascii="仿宋" w:hAnsi="仿宋" w:eastAsia="仿宋"/>
                <w:b/>
                <w:color w:val="auto"/>
                <w:sz w:val="24"/>
                <w:lang w:val="en-US" w:eastAsia="zh-CN"/>
              </w:rPr>
              <w:t>理</w:t>
            </w:r>
          </w:p>
          <w:p>
            <w:pPr>
              <w:jc w:val="center"/>
              <w:rPr>
                <w:rFonts w:hint="eastAsia" w:ascii="仿宋" w:hAnsi="仿宋" w:eastAsia="仿宋"/>
                <w:b/>
                <w:color w:val="auto"/>
                <w:sz w:val="24"/>
                <w:lang w:val="en-US" w:eastAsia="zh-CN"/>
              </w:rPr>
            </w:pPr>
            <w:r>
              <w:rPr>
                <w:rFonts w:hint="eastAsia" w:ascii="仿宋" w:hAnsi="仿宋" w:eastAsia="仿宋"/>
                <w:b/>
                <w:color w:val="auto"/>
                <w:sz w:val="24"/>
                <w:lang w:val="en-US" w:eastAsia="zh-CN"/>
              </w:rPr>
              <w:t>由</w:t>
            </w:r>
          </w:p>
          <w:p>
            <w:pPr>
              <w:jc w:val="center"/>
              <w:rPr>
                <w:rFonts w:hint="eastAsia" w:ascii="仿宋" w:hAnsi="仿宋" w:eastAsia="仿宋"/>
                <w:b/>
                <w:color w:val="auto"/>
                <w:sz w:val="24"/>
                <w:lang w:val="en-US" w:eastAsia="zh-CN"/>
              </w:rPr>
            </w:pPr>
            <w:r>
              <w:rPr>
                <w:rFonts w:hint="eastAsia" w:ascii="仿宋" w:hAnsi="仿宋" w:eastAsia="仿宋"/>
                <w:b/>
                <w:color w:val="auto"/>
                <w:sz w:val="24"/>
                <w:lang w:val="en-US" w:eastAsia="zh-CN"/>
              </w:rPr>
              <w:t>和</w:t>
            </w:r>
          </w:p>
          <w:p>
            <w:pPr>
              <w:jc w:val="center"/>
              <w:rPr>
                <w:rFonts w:hint="eastAsia" w:ascii="仿宋" w:hAnsi="仿宋" w:eastAsia="仿宋"/>
                <w:b/>
                <w:color w:val="auto"/>
                <w:sz w:val="24"/>
                <w:lang w:val="en-US" w:eastAsia="zh-CN"/>
              </w:rPr>
            </w:pPr>
            <w:r>
              <w:rPr>
                <w:rFonts w:hint="eastAsia" w:ascii="仿宋" w:hAnsi="仿宋" w:eastAsia="仿宋"/>
                <w:b/>
                <w:color w:val="auto"/>
                <w:sz w:val="24"/>
                <w:lang w:val="en-US" w:eastAsia="zh-CN"/>
              </w:rPr>
              <w:t>必</w:t>
            </w:r>
          </w:p>
          <w:p>
            <w:pPr>
              <w:jc w:val="center"/>
              <w:rPr>
                <w:rFonts w:hint="eastAsia" w:ascii="仿宋" w:hAnsi="仿宋" w:eastAsia="仿宋"/>
                <w:b/>
                <w:color w:val="auto"/>
                <w:sz w:val="24"/>
                <w:lang w:val="en-US" w:eastAsia="zh-CN"/>
              </w:rPr>
            </w:pPr>
            <w:r>
              <w:rPr>
                <w:rFonts w:hint="eastAsia" w:ascii="仿宋" w:hAnsi="仿宋" w:eastAsia="仿宋"/>
                <w:b/>
                <w:color w:val="auto"/>
                <w:sz w:val="24"/>
                <w:lang w:val="en-US" w:eastAsia="zh-CN"/>
              </w:rPr>
              <w:t>要</w:t>
            </w:r>
          </w:p>
          <w:p>
            <w:pPr>
              <w:jc w:val="center"/>
              <w:rPr>
                <w:rFonts w:hint="default" w:ascii="仿宋" w:hAnsi="仿宋" w:eastAsia="仿宋"/>
                <w:b/>
                <w:color w:val="auto"/>
                <w:sz w:val="24"/>
                <w:lang w:val="en-US" w:eastAsia="zh-CN"/>
              </w:rPr>
            </w:pPr>
            <w:r>
              <w:rPr>
                <w:rFonts w:hint="eastAsia" w:ascii="仿宋" w:hAnsi="仿宋" w:eastAsia="仿宋"/>
                <w:b/>
                <w:color w:val="auto"/>
                <w:sz w:val="24"/>
                <w:lang w:val="en-US" w:eastAsia="zh-CN"/>
              </w:rPr>
              <w:t>性</w:t>
            </w:r>
          </w:p>
        </w:tc>
        <w:tc>
          <w:tcPr>
            <w:tcW w:w="8682" w:type="dxa"/>
            <w:gridSpan w:val="8"/>
            <w:noWrap w:val="0"/>
            <w:vAlign w:val="top"/>
          </w:tcPr>
          <w:p>
            <w:pPr>
              <w:spacing w:line="360" w:lineRule="exact"/>
              <w:rPr>
                <w:rFonts w:hint="eastAsia" w:ascii="仿宋" w:hAnsi="仿宋" w:eastAsia="仿宋"/>
                <w:b/>
                <w:color w:val="auto"/>
                <w:sz w:val="24"/>
                <w:lang w:val="en-US" w:eastAsia="zh-CN"/>
              </w:rPr>
            </w:pPr>
            <w:r>
              <w:rPr>
                <w:rFonts w:hint="eastAsia" w:ascii="仿宋" w:hAnsi="仿宋" w:eastAsia="仿宋"/>
                <w:b/>
                <w:color w:val="auto"/>
                <w:sz w:val="24"/>
                <w:lang w:val="en-US" w:eastAsia="zh-CN"/>
              </w:rPr>
              <w:t>（仪器设备用途、购置目的以及目前工作开展的情况及申购仪器设备对学科发展的意义和必要性。</w:t>
            </w:r>
            <w:r>
              <w:rPr>
                <w:rFonts w:hint="eastAsia" w:ascii="仿宋" w:hAnsi="仿宋" w:eastAsia="仿宋"/>
                <w:b/>
                <w:color w:val="auto"/>
                <w:sz w:val="24"/>
              </w:rPr>
              <w:t>50万元（含）以上仪器设备需说明是否通过浙江省大型科研仪器开放共享平台评议</w:t>
            </w:r>
            <w:r>
              <w:rPr>
                <w:rFonts w:hint="eastAsia" w:ascii="仿宋" w:hAnsi="仿宋" w:eastAsia="仿宋"/>
                <w:b/>
                <w:color w:val="auto"/>
                <w:sz w:val="24"/>
                <w:lang w:eastAsia="zh-CN"/>
              </w:rPr>
              <w:t>，</w:t>
            </w:r>
            <w:r>
              <w:rPr>
                <w:rFonts w:hint="eastAsia" w:ascii="仿宋" w:hAnsi="仿宋" w:eastAsia="仿宋"/>
                <w:b/>
                <w:color w:val="auto"/>
                <w:sz w:val="24"/>
                <w:lang w:val="en-US" w:eastAsia="zh-CN"/>
              </w:rPr>
              <w:t>并另附查重材料</w:t>
            </w:r>
            <w:r>
              <w:rPr>
                <w:rFonts w:hint="eastAsia" w:ascii="仿宋" w:hAnsi="仿宋" w:eastAsia="仿宋"/>
                <w:b/>
                <w:color w:val="auto"/>
                <w:sz w:val="24"/>
              </w:rPr>
              <w:t>。</w:t>
            </w:r>
            <w:r>
              <w:rPr>
                <w:rFonts w:hint="eastAsia" w:ascii="仿宋" w:hAnsi="仿宋" w:eastAsia="仿宋"/>
                <w:b/>
                <w:color w:val="auto"/>
                <w:sz w:val="24"/>
                <w:lang w:val="en-US" w:eastAsia="zh-CN"/>
              </w:rPr>
              <w:t>）</w:t>
            </w: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eastAsia" w:ascii="仿宋" w:hAnsi="仿宋" w:eastAsia="仿宋"/>
                <w:b/>
                <w:color w:val="auto"/>
                <w:sz w:val="24"/>
                <w:lang w:val="en-US" w:eastAsia="zh-CN"/>
              </w:rPr>
            </w:pPr>
          </w:p>
          <w:p>
            <w:pPr>
              <w:spacing w:line="360" w:lineRule="exact"/>
              <w:rPr>
                <w:rFonts w:hint="default" w:ascii="仿宋" w:hAnsi="仿宋" w:eastAsia="仿宋"/>
                <w:b/>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73" w:hRule="atLeast"/>
          <w:jc w:val="center"/>
        </w:trPr>
        <w:tc>
          <w:tcPr>
            <w:tcW w:w="1162" w:type="dxa"/>
            <w:gridSpan w:val="2"/>
            <w:tcBorders>
              <w:bottom w:val="single" w:color="auto" w:sz="4" w:space="0"/>
            </w:tcBorders>
            <w:noWrap w:val="0"/>
            <w:vAlign w:val="center"/>
          </w:tcPr>
          <w:p>
            <w:pPr>
              <w:jc w:val="center"/>
              <w:rPr>
                <w:rFonts w:ascii="仿宋" w:hAnsi="仿宋" w:eastAsia="仿宋"/>
                <w:b/>
                <w:color w:val="auto"/>
                <w:sz w:val="24"/>
              </w:rPr>
            </w:pPr>
            <w:r>
              <w:rPr>
                <w:rFonts w:hint="eastAsia" w:ascii="仿宋" w:hAnsi="仿宋" w:eastAsia="仿宋"/>
                <w:b/>
                <w:color w:val="auto"/>
                <w:sz w:val="24"/>
              </w:rPr>
              <w:t>预</w:t>
            </w:r>
          </w:p>
          <w:p>
            <w:pPr>
              <w:jc w:val="center"/>
              <w:rPr>
                <w:rFonts w:ascii="仿宋" w:hAnsi="仿宋" w:eastAsia="仿宋"/>
                <w:b/>
                <w:color w:val="auto"/>
                <w:sz w:val="24"/>
              </w:rPr>
            </w:pPr>
            <w:r>
              <w:rPr>
                <w:rFonts w:hint="eastAsia" w:ascii="仿宋" w:hAnsi="仿宋" w:eastAsia="仿宋"/>
                <w:b/>
                <w:color w:val="auto"/>
                <w:sz w:val="24"/>
              </w:rPr>
              <w:t>期</w:t>
            </w:r>
          </w:p>
          <w:p>
            <w:pPr>
              <w:jc w:val="center"/>
              <w:rPr>
                <w:rFonts w:ascii="仿宋" w:hAnsi="仿宋" w:eastAsia="仿宋"/>
                <w:b/>
                <w:color w:val="auto"/>
                <w:sz w:val="24"/>
              </w:rPr>
            </w:pPr>
            <w:r>
              <w:rPr>
                <w:rFonts w:hint="eastAsia" w:ascii="仿宋" w:hAnsi="仿宋" w:eastAsia="仿宋"/>
                <w:b/>
                <w:color w:val="auto"/>
                <w:sz w:val="24"/>
              </w:rPr>
              <w:t>使</w:t>
            </w:r>
          </w:p>
          <w:p>
            <w:pPr>
              <w:jc w:val="center"/>
              <w:rPr>
                <w:rFonts w:ascii="仿宋" w:hAnsi="仿宋" w:eastAsia="仿宋"/>
                <w:b/>
                <w:color w:val="auto"/>
                <w:sz w:val="24"/>
              </w:rPr>
            </w:pPr>
            <w:r>
              <w:rPr>
                <w:rFonts w:hint="eastAsia" w:ascii="仿宋" w:hAnsi="仿宋" w:eastAsia="仿宋"/>
                <w:b/>
                <w:color w:val="auto"/>
                <w:sz w:val="24"/>
              </w:rPr>
              <w:t>用</w:t>
            </w:r>
          </w:p>
          <w:p>
            <w:pPr>
              <w:jc w:val="center"/>
              <w:rPr>
                <w:rFonts w:ascii="仿宋" w:hAnsi="仿宋" w:eastAsia="仿宋"/>
                <w:b/>
                <w:color w:val="auto"/>
                <w:sz w:val="24"/>
              </w:rPr>
            </w:pPr>
            <w:r>
              <w:rPr>
                <w:rFonts w:hint="eastAsia" w:ascii="仿宋" w:hAnsi="仿宋" w:eastAsia="仿宋"/>
                <w:b/>
                <w:color w:val="auto"/>
                <w:sz w:val="24"/>
              </w:rPr>
              <w:t>效</w:t>
            </w:r>
          </w:p>
          <w:p>
            <w:pPr>
              <w:jc w:val="center"/>
              <w:rPr>
                <w:rFonts w:ascii="仿宋" w:hAnsi="仿宋" w:eastAsia="仿宋"/>
                <w:b/>
                <w:color w:val="auto"/>
                <w:sz w:val="24"/>
              </w:rPr>
            </w:pPr>
            <w:r>
              <w:rPr>
                <w:rFonts w:hint="eastAsia" w:ascii="仿宋" w:hAnsi="仿宋" w:eastAsia="仿宋"/>
                <w:b/>
                <w:color w:val="auto"/>
                <w:sz w:val="24"/>
              </w:rPr>
              <w:t>益</w:t>
            </w:r>
          </w:p>
        </w:tc>
        <w:tc>
          <w:tcPr>
            <w:tcW w:w="8682" w:type="dxa"/>
            <w:gridSpan w:val="8"/>
            <w:noWrap w:val="0"/>
            <w:vAlign w:val="top"/>
          </w:tcPr>
          <w:p>
            <w:pPr>
              <w:jc w:val="left"/>
              <w:rPr>
                <w:rFonts w:hint="eastAsia" w:ascii="仿宋" w:hAnsi="仿宋" w:eastAsia="仿宋"/>
                <w:b/>
                <w:color w:val="auto"/>
                <w:sz w:val="24"/>
              </w:rPr>
            </w:pPr>
            <w:r>
              <w:rPr>
                <w:rFonts w:hint="eastAsia" w:ascii="仿宋" w:hAnsi="仿宋" w:eastAsia="仿宋"/>
                <w:b/>
                <w:color w:val="auto"/>
                <w:sz w:val="24"/>
              </w:rPr>
              <w:t>（</w:t>
            </w:r>
            <w:r>
              <w:rPr>
                <w:rFonts w:hint="eastAsia" w:ascii="仿宋" w:hAnsi="仿宋" w:eastAsia="仿宋"/>
                <w:color w:val="auto"/>
                <w:sz w:val="24"/>
              </w:rPr>
              <w:t>参考《丽水学院大型仪器设备年度绩效考核表》考核指标，从</w:t>
            </w:r>
            <w:r>
              <w:rPr>
                <w:rFonts w:hint="eastAsia" w:ascii="仿宋" w:hAnsi="仿宋" w:eastAsia="仿宋"/>
                <w:b/>
                <w:color w:val="auto"/>
                <w:sz w:val="24"/>
              </w:rPr>
              <w:t>人才培养、科研成果、服务收入、总机时</w:t>
            </w:r>
            <w:r>
              <w:rPr>
                <w:rFonts w:hint="eastAsia" w:ascii="仿宋" w:hAnsi="仿宋" w:eastAsia="仿宋"/>
                <w:color w:val="auto"/>
                <w:sz w:val="24"/>
              </w:rPr>
              <w:t>等方面进行论证。</w:t>
            </w:r>
            <w:r>
              <w:rPr>
                <w:rFonts w:hint="eastAsia" w:ascii="仿宋" w:hAnsi="仿宋" w:eastAsia="仿宋"/>
                <w:b/>
                <w:color w:val="auto"/>
                <w:sz w:val="24"/>
              </w:rPr>
              <w:t>）</w:t>
            </w: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p>
            <w:pPr>
              <w:jc w:val="left"/>
              <w:rPr>
                <w:rFonts w:hint="eastAsia" w:ascii="仿宋" w:hAnsi="仿宋" w:eastAsia="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10" w:hRule="atLeast"/>
          <w:jc w:val="center"/>
        </w:trPr>
        <w:tc>
          <w:tcPr>
            <w:tcW w:w="1162" w:type="dxa"/>
            <w:gridSpan w:val="2"/>
            <w:noWrap w:val="0"/>
            <w:vAlign w:val="center"/>
          </w:tcPr>
          <w:p>
            <w:pPr>
              <w:jc w:val="center"/>
              <w:rPr>
                <w:rFonts w:ascii="仿宋" w:hAnsi="仿宋" w:eastAsia="仿宋"/>
                <w:b/>
                <w:color w:val="auto"/>
                <w:sz w:val="24"/>
              </w:rPr>
            </w:pPr>
            <w:r>
              <w:rPr>
                <w:rFonts w:hint="eastAsia" w:ascii="仿宋" w:hAnsi="仿宋" w:eastAsia="仿宋"/>
                <w:b/>
                <w:color w:val="auto"/>
                <w:sz w:val="24"/>
              </w:rPr>
              <w:t>调</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研</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情</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况</w:t>
            </w:r>
          </w:p>
        </w:tc>
        <w:tc>
          <w:tcPr>
            <w:tcW w:w="8682" w:type="dxa"/>
            <w:gridSpan w:val="8"/>
            <w:noWrap w:val="0"/>
            <w:vAlign w:val="top"/>
          </w:tcPr>
          <w:p>
            <w:pPr>
              <w:spacing w:before="31" w:beforeLines="10" w:line="360" w:lineRule="exact"/>
              <w:ind w:left="119"/>
              <w:rPr>
                <w:rFonts w:ascii="仿宋" w:hAnsi="仿宋" w:eastAsia="仿宋"/>
                <w:color w:val="auto"/>
                <w:sz w:val="24"/>
              </w:rPr>
            </w:pPr>
            <w:r>
              <w:rPr>
                <w:rFonts w:hint="eastAsia" w:ascii="仿宋" w:hAnsi="仿宋" w:eastAsia="仿宋"/>
                <w:b/>
                <w:color w:val="auto"/>
                <w:sz w:val="24"/>
              </w:rPr>
              <w:t>一、市场调研</w:t>
            </w:r>
            <w:r>
              <w:rPr>
                <w:rFonts w:hint="eastAsia" w:ascii="仿宋" w:hAnsi="仿宋" w:eastAsia="仿宋"/>
                <w:color w:val="auto"/>
                <w:sz w:val="24"/>
              </w:rPr>
              <w:t>（该设备有哪些生产经营厂家，各主要品牌产品的市场占有率，列举不同品牌同类设备的</w:t>
            </w:r>
            <w:r>
              <w:rPr>
                <w:rFonts w:hint="eastAsia" w:ascii="仿宋" w:hAnsi="仿宋" w:eastAsia="仿宋"/>
                <w:b/>
                <w:color w:val="auto"/>
                <w:sz w:val="24"/>
              </w:rPr>
              <w:t>主要性能、参数、价格、服务</w:t>
            </w:r>
            <w:r>
              <w:rPr>
                <w:rFonts w:hint="eastAsia" w:ascii="仿宋" w:hAnsi="仿宋" w:eastAsia="仿宋"/>
                <w:color w:val="auto"/>
                <w:sz w:val="24"/>
              </w:rPr>
              <w:t>等</w:t>
            </w:r>
            <w:r>
              <w:rPr>
                <w:rFonts w:hint="eastAsia" w:ascii="仿宋" w:hAnsi="仿宋" w:eastAsia="仿宋"/>
                <w:color w:val="auto"/>
                <w:sz w:val="24"/>
                <w:lang w:val="en-US" w:eastAsia="zh-CN"/>
              </w:rPr>
              <w:t>进行</w:t>
            </w:r>
            <w:r>
              <w:rPr>
                <w:rFonts w:hint="eastAsia" w:ascii="仿宋" w:hAnsi="仿宋" w:eastAsia="仿宋"/>
                <w:color w:val="auto"/>
                <w:sz w:val="24"/>
              </w:rPr>
              <w:t>对比，</w:t>
            </w:r>
            <w:r>
              <w:rPr>
                <w:rFonts w:hint="eastAsia" w:ascii="仿宋" w:hAnsi="仿宋" w:eastAsia="仿宋"/>
                <w:color w:val="auto"/>
                <w:sz w:val="24"/>
                <w:lang w:val="en-US" w:eastAsia="zh-CN"/>
              </w:rPr>
              <w:t>国内外不少于</w:t>
            </w:r>
            <w:r>
              <w:rPr>
                <w:rFonts w:hint="eastAsia" w:ascii="仿宋" w:hAnsi="仿宋" w:eastAsia="仿宋"/>
                <w:color w:val="auto"/>
                <w:sz w:val="24"/>
              </w:rPr>
              <w:t>3家。）</w:t>
            </w:r>
          </w:p>
          <w:p>
            <w:pPr>
              <w:spacing w:before="31" w:beforeLines="10" w:line="360" w:lineRule="exact"/>
              <w:ind w:left="119"/>
              <w:rPr>
                <w:rFonts w:ascii="仿宋" w:hAnsi="仿宋" w:eastAsia="仿宋"/>
                <w:color w:val="auto"/>
                <w:sz w:val="24"/>
              </w:rPr>
            </w:pPr>
          </w:p>
          <w:p>
            <w:pPr>
              <w:spacing w:before="31" w:beforeLines="10" w:line="360" w:lineRule="exact"/>
              <w:ind w:left="119"/>
              <w:rPr>
                <w:rFonts w:ascii="仿宋" w:hAnsi="仿宋" w:eastAsia="仿宋"/>
                <w:b/>
                <w:color w:val="auto"/>
                <w:sz w:val="24"/>
              </w:rPr>
            </w:pPr>
          </w:p>
          <w:p>
            <w:pPr>
              <w:spacing w:before="31" w:beforeLines="10" w:line="360" w:lineRule="exact"/>
              <w:ind w:left="119"/>
              <w:rPr>
                <w:rFonts w:ascii="仿宋" w:hAnsi="仿宋" w:eastAsia="仿宋"/>
                <w:b/>
                <w:color w:val="auto"/>
                <w:sz w:val="24"/>
              </w:rPr>
            </w:pPr>
          </w:p>
          <w:p>
            <w:pPr>
              <w:spacing w:before="31" w:beforeLines="10" w:line="360" w:lineRule="exact"/>
              <w:ind w:left="119"/>
              <w:rPr>
                <w:rFonts w:ascii="仿宋" w:hAnsi="仿宋" w:eastAsia="仿宋"/>
                <w:b/>
                <w:color w:val="auto"/>
                <w:sz w:val="24"/>
              </w:rPr>
            </w:pPr>
          </w:p>
          <w:p>
            <w:pPr>
              <w:spacing w:before="31" w:beforeLines="10" w:line="360" w:lineRule="exact"/>
              <w:rPr>
                <w:rFonts w:ascii="仿宋" w:hAnsi="仿宋" w:eastAsia="仿宋"/>
                <w:b/>
                <w:color w:val="auto"/>
                <w:sz w:val="24"/>
              </w:rPr>
            </w:pPr>
          </w:p>
          <w:p>
            <w:pPr>
              <w:spacing w:before="31" w:beforeLines="10" w:line="360" w:lineRule="exact"/>
              <w:ind w:left="119"/>
              <w:rPr>
                <w:rFonts w:ascii="仿宋" w:hAnsi="仿宋" w:eastAsia="仿宋"/>
                <w:b/>
                <w:color w:val="auto"/>
                <w:sz w:val="24"/>
              </w:rPr>
            </w:pPr>
          </w:p>
          <w:p>
            <w:pPr>
              <w:spacing w:before="31" w:beforeLines="10" w:line="360" w:lineRule="exact"/>
              <w:rPr>
                <w:rFonts w:ascii="仿宋" w:hAnsi="仿宋" w:eastAsia="仿宋"/>
                <w:b/>
                <w:color w:val="auto"/>
                <w:sz w:val="24"/>
              </w:rPr>
            </w:pPr>
          </w:p>
          <w:p>
            <w:pPr>
              <w:spacing w:before="31" w:beforeLines="10" w:line="360" w:lineRule="exact"/>
              <w:ind w:left="119"/>
              <w:rPr>
                <w:rFonts w:ascii="仿宋" w:hAnsi="仿宋" w:eastAsia="仿宋"/>
                <w:bCs/>
                <w:color w:val="auto"/>
                <w:sz w:val="24"/>
              </w:rPr>
            </w:pPr>
            <w:r>
              <w:rPr>
                <w:rFonts w:hint="eastAsia" w:ascii="仿宋" w:hAnsi="仿宋" w:eastAsia="仿宋"/>
                <w:b/>
                <w:color w:val="auto"/>
                <w:sz w:val="24"/>
              </w:rPr>
              <w:t>二、用户调查（</w:t>
            </w:r>
            <w:r>
              <w:rPr>
                <w:rFonts w:hint="eastAsia" w:ascii="仿宋" w:hAnsi="仿宋" w:eastAsia="仿宋"/>
                <w:color w:val="auto"/>
                <w:sz w:val="24"/>
              </w:rPr>
              <w:t>已使用该类设备的用户对设备的</w:t>
            </w:r>
            <w:r>
              <w:rPr>
                <w:rFonts w:hint="eastAsia" w:ascii="仿宋" w:hAnsi="仿宋" w:eastAsia="仿宋"/>
                <w:b/>
                <w:color w:val="auto"/>
                <w:sz w:val="24"/>
              </w:rPr>
              <w:t>质量、性能、操作、消耗和售后服务满意度</w:t>
            </w:r>
            <w:r>
              <w:rPr>
                <w:rFonts w:hint="eastAsia" w:ascii="仿宋" w:hAnsi="仿宋" w:eastAsia="仿宋"/>
                <w:color w:val="auto"/>
                <w:sz w:val="24"/>
              </w:rPr>
              <w:t>情况，至少调研3家。</w:t>
            </w:r>
            <w:r>
              <w:rPr>
                <w:rFonts w:hint="eastAsia" w:ascii="仿宋" w:hAnsi="仿宋" w:eastAsia="仿宋"/>
                <w:b/>
                <w:color w:val="auto"/>
                <w:sz w:val="24"/>
              </w:rPr>
              <w:t>如本校有同类产品，务必调研</w:t>
            </w:r>
            <w:r>
              <w:rPr>
                <w:rFonts w:hint="eastAsia" w:ascii="仿宋" w:hAnsi="仿宋" w:eastAsia="仿宋"/>
                <w:color w:val="auto"/>
                <w:sz w:val="24"/>
              </w:rPr>
              <w:t>。）</w:t>
            </w:r>
          </w:p>
          <w:p>
            <w:pPr>
              <w:spacing w:before="31" w:beforeLines="10" w:line="360" w:lineRule="exact"/>
              <w:ind w:left="119"/>
              <w:rPr>
                <w:rFonts w:ascii="仿宋" w:hAnsi="仿宋" w:eastAsia="仿宋"/>
                <w:bCs/>
                <w:color w:val="auto"/>
                <w:sz w:val="24"/>
              </w:rPr>
            </w:pPr>
          </w:p>
          <w:p>
            <w:pPr>
              <w:spacing w:before="31" w:beforeLines="10" w:line="360" w:lineRule="exact"/>
              <w:ind w:left="119"/>
              <w:rPr>
                <w:rFonts w:ascii="仿宋" w:hAnsi="仿宋" w:eastAsia="仿宋"/>
                <w:bCs/>
                <w:color w:val="auto"/>
                <w:sz w:val="24"/>
              </w:rPr>
            </w:pPr>
          </w:p>
          <w:p>
            <w:pPr>
              <w:spacing w:before="31" w:beforeLines="10" w:line="360" w:lineRule="exact"/>
              <w:ind w:left="119"/>
              <w:rPr>
                <w:rFonts w:ascii="仿宋" w:hAnsi="仿宋" w:eastAsia="仿宋"/>
                <w:bCs/>
                <w:color w:val="auto"/>
                <w:sz w:val="24"/>
              </w:rPr>
            </w:pPr>
          </w:p>
          <w:p>
            <w:pPr>
              <w:spacing w:before="31" w:beforeLines="10" w:line="360" w:lineRule="exact"/>
              <w:ind w:left="119"/>
              <w:rPr>
                <w:rFonts w:ascii="仿宋" w:hAnsi="仿宋" w:eastAsia="仿宋"/>
                <w:bCs/>
                <w:color w:val="auto"/>
                <w:sz w:val="24"/>
              </w:rPr>
            </w:pPr>
          </w:p>
          <w:p>
            <w:pPr>
              <w:spacing w:before="31" w:beforeLines="10" w:line="360" w:lineRule="exact"/>
              <w:rPr>
                <w:rFonts w:ascii="宋体" w:hAnsi="宋体"/>
                <w:b/>
                <w:bCs/>
                <w:color w:val="auto"/>
                <w:sz w:val="24"/>
              </w:rPr>
            </w:pPr>
          </w:p>
          <w:p>
            <w:pPr>
              <w:spacing w:before="31" w:beforeLines="10" w:line="360" w:lineRule="exact"/>
              <w:rPr>
                <w:rFonts w:ascii="宋体" w:hAnsi="宋体"/>
                <w:b/>
                <w:bCs/>
                <w:color w:val="auto"/>
                <w:sz w:val="24"/>
              </w:rPr>
            </w:pPr>
          </w:p>
          <w:p>
            <w:pPr>
              <w:spacing w:before="31" w:beforeLines="10" w:line="360" w:lineRule="exact"/>
              <w:rPr>
                <w:rFonts w:ascii="宋体" w:hAnsi="宋体"/>
                <w:b/>
                <w:bCs/>
                <w:color w:val="auto"/>
                <w:sz w:val="24"/>
              </w:rPr>
            </w:pPr>
          </w:p>
          <w:p>
            <w:pPr>
              <w:spacing w:before="31" w:beforeLines="10" w:line="360" w:lineRule="exact"/>
              <w:rPr>
                <w:rFonts w:ascii="宋体" w:hAnsi="宋体"/>
                <w:b/>
                <w:bCs/>
                <w:color w:val="auto"/>
                <w:sz w:val="24"/>
              </w:rPr>
            </w:pPr>
          </w:p>
          <w:p>
            <w:pPr>
              <w:spacing w:before="31" w:beforeLines="10" w:line="360" w:lineRule="exact"/>
              <w:rPr>
                <w:rFonts w:ascii="宋体" w:hAnsi="宋体"/>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75" w:hRule="atLeast"/>
          <w:jc w:val="center"/>
        </w:trPr>
        <w:tc>
          <w:tcPr>
            <w:tcW w:w="1162" w:type="dxa"/>
            <w:gridSpan w:val="2"/>
            <w:vMerge w:val="restart"/>
            <w:noWrap w:val="0"/>
            <w:vAlign w:val="center"/>
          </w:tcPr>
          <w:p>
            <w:pPr>
              <w:jc w:val="center"/>
              <w:rPr>
                <w:rFonts w:ascii="仿宋" w:hAnsi="仿宋" w:eastAsia="仿宋"/>
                <w:b/>
                <w:color w:val="auto"/>
                <w:sz w:val="24"/>
              </w:rPr>
            </w:pPr>
            <w:r>
              <w:rPr>
                <w:rFonts w:hint="eastAsia" w:ascii="仿宋" w:hAnsi="仿宋" w:eastAsia="仿宋"/>
                <w:b/>
                <w:color w:val="auto"/>
                <w:sz w:val="24"/>
              </w:rPr>
              <w:t>人</w:t>
            </w:r>
          </w:p>
          <w:p>
            <w:pPr>
              <w:jc w:val="center"/>
              <w:rPr>
                <w:rFonts w:ascii="仿宋" w:hAnsi="仿宋" w:eastAsia="仿宋"/>
                <w:b/>
                <w:color w:val="auto"/>
                <w:sz w:val="24"/>
              </w:rPr>
            </w:pPr>
            <w:r>
              <w:rPr>
                <w:rFonts w:hint="eastAsia" w:ascii="仿宋" w:hAnsi="仿宋" w:eastAsia="仿宋"/>
                <w:b/>
                <w:color w:val="auto"/>
                <w:sz w:val="24"/>
              </w:rPr>
              <w:t>员</w:t>
            </w:r>
          </w:p>
          <w:p>
            <w:pPr>
              <w:jc w:val="center"/>
              <w:rPr>
                <w:rFonts w:ascii="仿宋" w:hAnsi="仿宋" w:eastAsia="仿宋"/>
                <w:b/>
                <w:color w:val="auto"/>
                <w:sz w:val="24"/>
              </w:rPr>
            </w:pPr>
            <w:r>
              <w:rPr>
                <w:rFonts w:hint="eastAsia" w:ascii="仿宋" w:hAnsi="仿宋" w:eastAsia="仿宋"/>
                <w:b/>
                <w:color w:val="auto"/>
                <w:sz w:val="24"/>
              </w:rPr>
              <w:t>安</w:t>
            </w:r>
          </w:p>
          <w:p>
            <w:pPr>
              <w:jc w:val="center"/>
              <w:rPr>
                <w:rFonts w:ascii="仿宋" w:hAnsi="仿宋" w:eastAsia="仿宋"/>
                <w:b/>
                <w:color w:val="auto"/>
                <w:sz w:val="24"/>
              </w:rPr>
            </w:pPr>
            <w:r>
              <w:rPr>
                <w:rFonts w:hint="eastAsia" w:ascii="仿宋" w:hAnsi="仿宋" w:eastAsia="仿宋"/>
                <w:b/>
                <w:color w:val="auto"/>
                <w:sz w:val="24"/>
              </w:rPr>
              <w:t>排</w:t>
            </w:r>
          </w:p>
          <w:p>
            <w:pPr>
              <w:jc w:val="center"/>
              <w:rPr>
                <w:rFonts w:ascii="仿宋" w:hAnsi="仿宋" w:eastAsia="仿宋"/>
                <w:b/>
                <w:color w:val="auto"/>
                <w:sz w:val="24"/>
              </w:rPr>
            </w:pPr>
            <w:r>
              <w:rPr>
                <w:rFonts w:hint="eastAsia" w:ascii="仿宋" w:hAnsi="仿宋" w:eastAsia="仿宋"/>
                <w:b/>
                <w:color w:val="auto"/>
                <w:sz w:val="24"/>
              </w:rPr>
              <w:t>及</w:t>
            </w:r>
          </w:p>
          <w:p>
            <w:pPr>
              <w:jc w:val="center"/>
              <w:rPr>
                <w:rFonts w:ascii="仿宋" w:hAnsi="仿宋" w:eastAsia="仿宋"/>
                <w:b/>
                <w:color w:val="auto"/>
                <w:sz w:val="24"/>
              </w:rPr>
            </w:pPr>
            <w:r>
              <w:rPr>
                <w:rFonts w:hint="eastAsia" w:ascii="仿宋" w:hAnsi="仿宋" w:eastAsia="仿宋"/>
                <w:b/>
                <w:color w:val="auto"/>
                <w:sz w:val="24"/>
              </w:rPr>
              <w:t>仪</w:t>
            </w:r>
          </w:p>
          <w:p>
            <w:pPr>
              <w:jc w:val="center"/>
              <w:rPr>
                <w:rFonts w:ascii="仿宋" w:hAnsi="仿宋" w:eastAsia="仿宋"/>
                <w:b/>
                <w:color w:val="auto"/>
                <w:sz w:val="24"/>
              </w:rPr>
            </w:pPr>
            <w:r>
              <w:rPr>
                <w:rFonts w:hint="eastAsia" w:ascii="仿宋" w:hAnsi="仿宋" w:eastAsia="仿宋"/>
                <w:b/>
                <w:color w:val="auto"/>
                <w:sz w:val="24"/>
              </w:rPr>
              <w:t>器</w:t>
            </w:r>
          </w:p>
          <w:p>
            <w:pPr>
              <w:jc w:val="center"/>
              <w:rPr>
                <w:rFonts w:ascii="仿宋" w:hAnsi="仿宋" w:eastAsia="仿宋"/>
                <w:b/>
                <w:color w:val="auto"/>
                <w:sz w:val="24"/>
              </w:rPr>
            </w:pPr>
            <w:r>
              <w:rPr>
                <w:rFonts w:hint="eastAsia" w:ascii="仿宋" w:hAnsi="仿宋" w:eastAsia="仿宋"/>
                <w:b/>
                <w:color w:val="auto"/>
                <w:sz w:val="24"/>
              </w:rPr>
              <w:t>安</w:t>
            </w:r>
          </w:p>
          <w:p>
            <w:pPr>
              <w:jc w:val="center"/>
              <w:rPr>
                <w:rFonts w:ascii="仿宋" w:hAnsi="仿宋" w:eastAsia="仿宋"/>
                <w:b/>
                <w:color w:val="auto"/>
                <w:sz w:val="24"/>
              </w:rPr>
            </w:pPr>
            <w:r>
              <w:rPr>
                <w:rFonts w:hint="eastAsia" w:ascii="仿宋" w:hAnsi="仿宋" w:eastAsia="仿宋"/>
                <w:b/>
                <w:color w:val="auto"/>
                <w:sz w:val="24"/>
              </w:rPr>
              <w:t>装</w:t>
            </w:r>
          </w:p>
          <w:p>
            <w:pPr>
              <w:jc w:val="center"/>
              <w:rPr>
                <w:rFonts w:ascii="仿宋" w:hAnsi="仿宋" w:eastAsia="仿宋"/>
                <w:b/>
                <w:color w:val="auto"/>
                <w:sz w:val="24"/>
              </w:rPr>
            </w:pPr>
            <w:r>
              <w:rPr>
                <w:rFonts w:hint="eastAsia" w:ascii="仿宋" w:hAnsi="仿宋" w:eastAsia="仿宋"/>
                <w:b/>
                <w:color w:val="auto"/>
                <w:sz w:val="24"/>
              </w:rPr>
              <w:t>条</w:t>
            </w:r>
          </w:p>
          <w:p>
            <w:pPr>
              <w:jc w:val="center"/>
              <w:rPr>
                <w:rFonts w:ascii="仿宋" w:hAnsi="仿宋" w:eastAsia="仿宋"/>
                <w:b/>
                <w:color w:val="auto"/>
                <w:sz w:val="24"/>
              </w:rPr>
            </w:pPr>
            <w:r>
              <w:rPr>
                <w:rFonts w:hint="eastAsia" w:ascii="仿宋" w:hAnsi="仿宋" w:eastAsia="仿宋"/>
                <w:b/>
                <w:color w:val="auto"/>
                <w:sz w:val="24"/>
              </w:rPr>
              <w:t>件</w:t>
            </w:r>
          </w:p>
        </w:tc>
        <w:tc>
          <w:tcPr>
            <w:tcW w:w="8682" w:type="dxa"/>
            <w:gridSpan w:val="8"/>
            <w:noWrap w:val="0"/>
            <w:vAlign w:val="top"/>
          </w:tcPr>
          <w:p>
            <w:pPr>
              <w:spacing w:line="400" w:lineRule="exact"/>
              <w:ind w:firstLine="120" w:firstLineChars="50"/>
              <w:rPr>
                <w:rFonts w:ascii="仿宋" w:hAnsi="仿宋" w:eastAsia="仿宋"/>
                <w:b/>
                <w:bCs/>
                <w:color w:val="auto"/>
                <w:sz w:val="24"/>
              </w:rPr>
            </w:pPr>
            <w:r>
              <w:rPr>
                <w:rFonts w:hint="eastAsia" w:ascii="仿宋" w:hAnsi="仿宋" w:eastAsia="仿宋"/>
                <w:b/>
                <w:bCs/>
                <w:color w:val="auto"/>
                <w:sz w:val="24"/>
              </w:rPr>
              <w:t>1、人员安排</w:t>
            </w:r>
          </w:p>
          <w:p>
            <w:pPr>
              <w:spacing w:before="93" w:beforeLines="30" w:line="400" w:lineRule="exact"/>
              <w:ind w:left="119"/>
              <w:rPr>
                <w:rFonts w:ascii="仿宋" w:hAnsi="仿宋" w:eastAsia="仿宋"/>
                <w:color w:val="auto"/>
                <w:sz w:val="24"/>
              </w:rPr>
            </w:pPr>
            <w:r>
              <w:rPr>
                <w:rFonts w:hint="eastAsia" w:ascii="仿宋" w:hAnsi="仿宋" w:eastAsia="仿宋"/>
                <w:color w:val="auto"/>
                <w:sz w:val="24"/>
              </w:rPr>
              <w:t xml:space="preserve">仪器负责人: </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 xml:space="preserve"> 职称 </w:t>
            </w:r>
            <w:r>
              <w:rPr>
                <w:rFonts w:hint="eastAsia" w:ascii="仿宋" w:hAnsi="仿宋" w:eastAsia="仿宋"/>
                <w:color w:val="auto"/>
                <w:sz w:val="24"/>
                <w:u w:val="single"/>
              </w:rPr>
              <w:t xml:space="preserve">        </w:t>
            </w:r>
            <w:r>
              <w:rPr>
                <w:rFonts w:hint="eastAsia" w:ascii="仿宋" w:hAnsi="仿宋" w:eastAsia="仿宋"/>
                <w:color w:val="auto"/>
                <w:sz w:val="24"/>
              </w:rPr>
              <w:t xml:space="preserve"> 电话 </w:t>
            </w:r>
            <w:r>
              <w:rPr>
                <w:rFonts w:hint="eastAsia" w:ascii="仿宋" w:hAnsi="仿宋" w:eastAsia="仿宋"/>
                <w:color w:val="auto"/>
                <w:sz w:val="24"/>
                <w:u w:val="single"/>
              </w:rPr>
              <w:t xml:space="preserve">          </w:t>
            </w:r>
            <w:r>
              <w:rPr>
                <w:rFonts w:hint="eastAsia" w:ascii="仿宋" w:hAnsi="仿宋" w:eastAsia="仿宋"/>
                <w:color w:val="auto"/>
                <w:sz w:val="24"/>
              </w:rPr>
              <w:t xml:space="preserve"> 是否专职</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p>
          <w:p>
            <w:pPr>
              <w:spacing w:before="62" w:beforeLines="20" w:line="400" w:lineRule="exact"/>
              <w:ind w:left="119"/>
              <w:rPr>
                <w:rFonts w:ascii="仿宋" w:hAnsi="仿宋" w:eastAsia="仿宋"/>
                <w:color w:val="auto"/>
                <w:sz w:val="24"/>
                <w:u w:val="single"/>
              </w:rPr>
            </w:pPr>
            <w:r>
              <w:rPr>
                <w:rFonts w:hint="eastAsia" w:ascii="仿宋" w:hAnsi="仿宋" w:eastAsia="仿宋"/>
                <w:color w:val="auto"/>
                <w:sz w:val="24"/>
              </w:rPr>
              <w:t xml:space="preserve">主要操作人员:（1） </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 xml:space="preserve"> 职称 </w:t>
            </w:r>
            <w:r>
              <w:rPr>
                <w:rFonts w:hint="eastAsia" w:ascii="仿宋" w:hAnsi="仿宋" w:eastAsia="仿宋"/>
                <w:color w:val="auto"/>
                <w:sz w:val="24"/>
                <w:u w:val="single"/>
              </w:rPr>
              <w:t xml:space="preserve">        </w:t>
            </w:r>
            <w:r>
              <w:rPr>
                <w:rFonts w:hint="eastAsia" w:ascii="仿宋" w:hAnsi="仿宋" w:eastAsia="仿宋"/>
                <w:color w:val="auto"/>
                <w:sz w:val="24"/>
              </w:rPr>
              <w:t xml:space="preserve"> 电话 </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 xml:space="preserve"> </w:t>
            </w:r>
          </w:p>
          <w:p>
            <w:pPr>
              <w:spacing w:before="62" w:beforeLines="20" w:line="400" w:lineRule="exact"/>
              <w:ind w:firstLine="1680" w:firstLineChars="700"/>
              <w:rPr>
                <w:rFonts w:ascii="仿宋" w:hAnsi="仿宋" w:eastAsia="仿宋"/>
                <w:color w:val="auto"/>
                <w:sz w:val="24"/>
              </w:rPr>
            </w:pPr>
            <w:r>
              <w:rPr>
                <w:rFonts w:hint="eastAsia" w:ascii="仿宋" w:hAnsi="仿宋" w:eastAsia="仿宋"/>
                <w:color w:val="auto"/>
                <w:sz w:val="24"/>
              </w:rPr>
              <w:t>（2）</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 xml:space="preserve"> 职称 </w:t>
            </w:r>
            <w:r>
              <w:rPr>
                <w:rFonts w:hint="eastAsia" w:ascii="仿宋" w:hAnsi="仿宋" w:eastAsia="仿宋"/>
                <w:color w:val="auto"/>
                <w:sz w:val="24"/>
                <w:u w:val="single"/>
              </w:rPr>
              <w:t xml:space="preserve">        </w:t>
            </w:r>
            <w:r>
              <w:rPr>
                <w:rFonts w:hint="eastAsia" w:ascii="仿宋" w:hAnsi="仿宋" w:eastAsia="仿宋"/>
                <w:color w:val="auto"/>
                <w:sz w:val="24"/>
              </w:rPr>
              <w:t xml:space="preserve"> 电话 </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 xml:space="preserve"> </w:t>
            </w:r>
          </w:p>
          <w:p>
            <w:pPr>
              <w:spacing w:before="62" w:beforeLines="20" w:line="400" w:lineRule="exact"/>
              <w:ind w:firstLine="1680" w:firstLineChars="700"/>
              <w:rPr>
                <w:rFonts w:ascii="仿宋" w:hAnsi="仿宋" w:eastAsia="仿宋"/>
                <w:color w:val="auto"/>
                <w:sz w:val="24"/>
                <w:u w:val="single"/>
              </w:rPr>
            </w:pPr>
            <w:r>
              <w:rPr>
                <w:rFonts w:hint="eastAsia" w:ascii="仿宋" w:hAnsi="仿宋" w:eastAsia="仿宋"/>
                <w:color w:val="auto"/>
                <w:sz w:val="24"/>
              </w:rPr>
              <w:t>（3）</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 xml:space="preserve"> 职称 </w:t>
            </w:r>
            <w:r>
              <w:rPr>
                <w:rFonts w:hint="eastAsia" w:ascii="仿宋" w:hAnsi="仿宋" w:eastAsia="仿宋"/>
                <w:color w:val="auto"/>
                <w:sz w:val="24"/>
                <w:u w:val="single"/>
              </w:rPr>
              <w:t xml:space="preserve">        </w:t>
            </w:r>
            <w:r>
              <w:rPr>
                <w:rFonts w:hint="eastAsia" w:ascii="仿宋" w:hAnsi="仿宋" w:eastAsia="仿宋"/>
                <w:color w:val="auto"/>
                <w:sz w:val="24"/>
              </w:rPr>
              <w:t xml:space="preserve"> 电话 </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p>
          <w:p>
            <w:pPr>
              <w:spacing w:before="62" w:beforeLines="20" w:line="400" w:lineRule="exact"/>
              <w:ind w:firstLine="1680" w:firstLineChars="700"/>
              <w:rPr>
                <w:rFonts w:ascii="仿宋" w:hAnsi="仿宋" w:eastAsia="仿宋"/>
                <w:color w:val="auto"/>
                <w:sz w:val="24"/>
                <w:u w:val="single"/>
              </w:rPr>
            </w:pPr>
            <w:r>
              <w:rPr>
                <w:rFonts w:hint="eastAsia" w:ascii="仿宋" w:hAnsi="仿宋" w:eastAsia="仿宋"/>
                <w:color w:val="auto"/>
                <w:sz w:val="24"/>
              </w:rPr>
              <w:t>（</w:t>
            </w:r>
            <w:r>
              <w:rPr>
                <w:rFonts w:ascii="仿宋" w:hAnsi="仿宋" w:eastAsia="仿宋"/>
                <w:color w:val="auto"/>
                <w:sz w:val="24"/>
              </w:rPr>
              <w:t>4</w:t>
            </w:r>
            <w:r>
              <w:rPr>
                <w:rFonts w:hint="eastAsia" w:ascii="仿宋" w:hAnsi="仿宋" w:eastAsia="仿宋"/>
                <w:color w:val="auto"/>
                <w:sz w:val="24"/>
              </w:rPr>
              <w:t>）</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 xml:space="preserve"> 职称 </w:t>
            </w:r>
            <w:r>
              <w:rPr>
                <w:rFonts w:hint="eastAsia" w:ascii="仿宋" w:hAnsi="仿宋" w:eastAsia="仿宋"/>
                <w:color w:val="auto"/>
                <w:sz w:val="24"/>
                <w:u w:val="single"/>
              </w:rPr>
              <w:t xml:space="preserve">        </w:t>
            </w:r>
            <w:r>
              <w:rPr>
                <w:rFonts w:hint="eastAsia" w:ascii="仿宋" w:hAnsi="仿宋" w:eastAsia="仿宋"/>
                <w:color w:val="auto"/>
                <w:sz w:val="24"/>
              </w:rPr>
              <w:t xml:space="preserve"> 电话 </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p>
          <w:p>
            <w:pPr>
              <w:spacing w:before="62" w:beforeLines="20" w:line="400" w:lineRule="exact"/>
              <w:ind w:firstLine="1680" w:firstLineChars="700"/>
              <w:rPr>
                <w:rFonts w:ascii="仿宋" w:hAnsi="仿宋" w:eastAsia="仿宋"/>
                <w:color w:val="auto"/>
                <w:sz w:val="24"/>
                <w:u w:val="single"/>
              </w:rPr>
            </w:pPr>
          </w:p>
          <w:p>
            <w:pPr>
              <w:spacing w:before="62" w:beforeLines="20" w:line="400" w:lineRule="exact"/>
              <w:ind w:firstLine="1680" w:firstLineChars="700"/>
              <w:rPr>
                <w:rFonts w:ascii="仿宋" w:hAnsi="仿宋" w:eastAsia="仿宋"/>
                <w:color w:val="auto"/>
                <w:sz w:val="24"/>
                <w:u w:val="single"/>
              </w:rPr>
            </w:pPr>
          </w:p>
          <w:p>
            <w:pPr>
              <w:spacing w:before="62" w:beforeLines="20" w:line="400" w:lineRule="exact"/>
              <w:ind w:firstLine="1680" w:firstLineChars="700"/>
              <w:rPr>
                <w:rFonts w:ascii="仿宋" w:hAnsi="仿宋" w:eastAsia="仿宋"/>
                <w:color w:val="auto"/>
                <w:sz w:val="24"/>
                <w:u w:val="single"/>
              </w:rPr>
            </w:pPr>
          </w:p>
          <w:p>
            <w:pPr>
              <w:spacing w:before="62" w:beforeLines="20" w:line="400" w:lineRule="exact"/>
              <w:ind w:firstLine="1680" w:firstLineChars="700"/>
              <w:rPr>
                <w:rFonts w:ascii="仿宋" w:hAnsi="仿宋" w:eastAsia="仿宋"/>
                <w:color w:val="auto"/>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47" w:hRule="atLeast"/>
          <w:jc w:val="center"/>
        </w:trPr>
        <w:tc>
          <w:tcPr>
            <w:tcW w:w="1162" w:type="dxa"/>
            <w:gridSpan w:val="2"/>
            <w:vMerge w:val="continue"/>
            <w:noWrap w:val="0"/>
            <w:vAlign w:val="top"/>
          </w:tcPr>
          <w:p>
            <w:pPr>
              <w:jc w:val="center"/>
              <w:rPr>
                <w:rFonts w:ascii="仿宋" w:hAnsi="仿宋" w:eastAsia="仿宋"/>
                <w:b/>
                <w:color w:val="auto"/>
                <w:sz w:val="24"/>
              </w:rPr>
            </w:pPr>
          </w:p>
        </w:tc>
        <w:tc>
          <w:tcPr>
            <w:tcW w:w="8682" w:type="dxa"/>
            <w:gridSpan w:val="8"/>
            <w:noWrap w:val="0"/>
            <w:vAlign w:val="top"/>
          </w:tcPr>
          <w:p>
            <w:pPr>
              <w:spacing w:line="400" w:lineRule="exact"/>
              <w:ind w:firstLine="120" w:firstLineChars="50"/>
              <w:rPr>
                <w:rFonts w:ascii="仿宋" w:hAnsi="仿宋" w:eastAsia="仿宋"/>
                <w:b/>
                <w:color w:val="auto"/>
                <w:sz w:val="24"/>
              </w:rPr>
            </w:pPr>
            <w:r>
              <w:rPr>
                <w:rFonts w:hint="eastAsia" w:ascii="仿宋" w:hAnsi="仿宋" w:eastAsia="仿宋"/>
                <w:b/>
                <w:color w:val="auto"/>
                <w:sz w:val="24"/>
              </w:rPr>
              <w:t>2、安装条件：</w:t>
            </w:r>
          </w:p>
          <w:p>
            <w:pPr>
              <w:spacing w:before="62" w:beforeLines="20" w:line="400" w:lineRule="exact"/>
              <w:ind w:firstLine="238"/>
              <w:rPr>
                <w:rFonts w:ascii="仿宋" w:hAnsi="仿宋" w:eastAsia="仿宋"/>
                <w:color w:val="auto"/>
                <w:sz w:val="24"/>
              </w:rPr>
            </w:pPr>
            <w:r>
              <w:rPr>
                <w:rFonts w:hint="eastAsia" w:ascii="仿宋" w:hAnsi="仿宋" w:eastAsia="仿宋"/>
                <w:color w:val="auto"/>
                <w:sz w:val="24"/>
              </w:rPr>
              <w:t>①仪器安置地址：</w:t>
            </w:r>
            <w:r>
              <w:rPr>
                <w:rFonts w:ascii="仿宋" w:hAnsi="仿宋" w:eastAsia="仿宋"/>
                <w:color w:val="auto"/>
                <w:sz w:val="24"/>
              </w:rPr>
              <w:t>_</w:t>
            </w:r>
            <w:r>
              <w:rPr>
                <w:rFonts w:hint="eastAsia" w:ascii="仿宋" w:hAnsi="仿宋" w:eastAsia="仿宋"/>
                <w:color w:val="auto"/>
                <w:sz w:val="24"/>
                <w:u w:val="single"/>
              </w:rPr>
              <w:t xml:space="preserve">         </w:t>
            </w:r>
            <w:r>
              <w:rPr>
                <w:rFonts w:ascii="仿宋" w:hAnsi="仿宋" w:eastAsia="仿宋"/>
                <w:color w:val="auto"/>
                <w:sz w:val="24"/>
                <w:u w:val="single"/>
              </w:rPr>
              <w:t>_</w:t>
            </w:r>
            <w:r>
              <w:rPr>
                <w:rFonts w:hint="eastAsia" w:ascii="仿宋" w:hAnsi="仿宋" w:eastAsia="仿宋"/>
                <w:color w:val="auto"/>
                <w:sz w:val="24"/>
              </w:rPr>
              <w:t>校区</w:t>
            </w:r>
            <w:r>
              <w:rPr>
                <w:rFonts w:ascii="仿宋" w:hAnsi="仿宋" w:eastAsia="仿宋"/>
                <w:color w:val="auto"/>
                <w:sz w:val="24"/>
                <w:u w:val="single"/>
              </w:rPr>
              <w:t>_</w:t>
            </w:r>
            <w:r>
              <w:rPr>
                <w:rFonts w:hint="eastAsia" w:ascii="仿宋" w:hAnsi="仿宋" w:eastAsia="仿宋"/>
                <w:color w:val="auto"/>
                <w:sz w:val="24"/>
                <w:u w:val="single"/>
              </w:rPr>
              <w:t xml:space="preserve">        </w:t>
            </w:r>
            <w:r>
              <w:rPr>
                <w:rFonts w:ascii="仿宋" w:hAnsi="仿宋" w:eastAsia="仿宋"/>
                <w:color w:val="auto"/>
                <w:sz w:val="24"/>
                <w:u w:val="single"/>
              </w:rPr>
              <w:t>_</w:t>
            </w:r>
            <w:r>
              <w:rPr>
                <w:rFonts w:hint="eastAsia" w:ascii="仿宋" w:hAnsi="仿宋" w:eastAsia="仿宋"/>
                <w:color w:val="auto"/>
                <w:sz w:val="24"/>
              </w:rPr>
              <w:t>楼</w:t>
            </w:r>
            <w:r>
              <w:rPr>
                <w:rFonts w:ascii="仿宋" w:hAnsi="仿宋" w:eastAsia="仿宋"/>
                <w:color w:val="auto"/>
                <w:sz w:val="24"/>
                <w:u w:val="single"/>
              </w:rPr>
              <w:t>_</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ascii="仿宋" w:hAnsi="仿宋" w:eastAsia="仿宋"/>
                <w:color w:val="auto"/>
                <w:sz w:val="24"/>
                <w:u w:val="single"/>
              </w:rPr>
              <w:t>_</w:t>
            </w:r>
            <w:r>
              <w:rPr>
                <w:rFonts w:hint="eastAsia" w:ascii="仿宋" w:hAnsi="仿宋" w:eastAsia="仿宋"/>
                <w:color w:val="auto"/>
                <w:sz w:val="24"/>
              </w:rPr>
              <w:t xml:space="preserve">房间； </w:t>
            </w:r>
          </w:p>
          <w:p>
            <w:pPr>
              <w:spacing w:before="62" w:beforeLines="20" w:line="400" w:lineRule="exact"/>
              <w:ind w:firstLine="238"/>
              <w:rPr>
                <w:rFonts w:ascii="仿宋" w:hAnsi="仿宋" w:eastAsia="仿宋"/>
                <w:color w:val="auto"/>
                <w:sz w:val="24"/>
              </w:rPr>
            </w:pPr>
            <w:r>
              <w:rPr>
                <w:rFonts w:hint="eastAsia" w:ascii="仿宋" w:hAnsi="仿宋" w:eastAsia="仿宋"/>
                <w:color w:val="auto"/>
                <w:sz w:val="24"/>
              </w:rPr>
              <w:t>②房间面积：</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m</w:t>
            </w:r>
            <w:r>
              <w:rPr>
                <w:rFonts w:hint="eastAsia" w:ascii="仿宋" w:hAnsi="仿宋" w:eastAsia="仿宋"/>
                <w:color w:val="auto"/>
                <w:sz w:val="24"/>
                <w:vertAlign w:val="superscript"/>
              </w:rPr>
              <w:t>2</w:t>
            </w:r>
            <w:r>
              <w:rPr>
                <w:rFonts w:hint="eastAsia" w:ascii="仿宋" w:hAnsi="仿宋" w:eastAsia="仿宋"/>
                <w:color w:val="auto"/>
                <w:sz w:val="24"/>
              </w:rPr>
              <w:t>，是否与其它仪器共用</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ascii="仿宋" w:hAnsi="仿宋" w:eastAsia="仿宋"/>
                <w:color w:val="auto"/>
                <w:sz w:val="24"/>
                <w:u w:val="single"/>
              </w:rPr>
              <w:t xml:space="preserve">  </w:t>
            </w:r>
            <w:r>
              <w:rPr>
                <w:rFonts w:hint="eastAsia" w:ascii="仿宋" w:hAnsi="仿宋" w:eastAsia="仿宋"/>
                <w:color w:val="auto"/>
                <w:sz w:val="24"/>
                <w:u w:val="single"/>
              </w:rPr>
              <w:t xml:space="preserve">    </w:t>
            </w:r>
            <w:r>
              <w:rPr>
                <w:rFonts w:hint="eastAsia" w:ascii="仿宋" w:hAnsi="仿宋" w:eastAsia="仿宋"/>
                <w:color w:val="auto"/>
                <w:sz w:val="24"/>
              </w:rPr>
              <w:t>；</w:t>
            </w:r>
          </w:p>
          <w:p>
            <w:pPr>
              <w:spacing w:before="62" w:beforeLines="20" w:line="400" w:lineRule="exact"/>
              <w:ind w:firstLine="238"/>
              <w:rPr>
                <w:rFonts w:ascii="仿宋" w:hAnsi="仿宋" w:eastAsia="仿宋"/>
                <w:color w:val="auto"/>
                <w:sz w:val="24"/>
              </w:rPr>
            </w:pPr>
            <w:r>
              <w:rPr>
                <w:rFonts w:hint="eastAsia" w:ascii="仿宋" w:hAnsi="仿宋" w:eastAsia="仿宋"/>
                <w:color w:val="auto"/>
                <w:sz w:val="24"/>
              </w:rPr>
              <w:t>③供水供电及仪器特殊要求（防震、防磁、超净、恒温、接地等）的落实情况：</w:t>
            </w:r>
          </w:p>
          <w:p>
            <w:pPr>
              <w:widowControl/>
              <w:ind w:firstLine="241" w:firstLineChars="100"/>
              <w:jc w:val="left"/>
              <w:rPr>
                <w:rFonts w:ascii="仿宋" w:hAnsi="仿宋" w:eastAsia="仿宋"/>
                <w:b/>
                <w:color w:val="auto"/>
                <w:sz w:val="24"/>
              </w:rPr>
            </w:pPr>
            <w:r>
              <w:rPr>
                <w:rFonts w:hint="eastAsia" w:ascii="仿宋" w:hAnsi="仿宋" w:eastAsia="仿宋"/>
                <w:b/>
                <w:color w:val="auto"/>
                <w:sz w:val="24"/>
              </w:rPr>
              <w:t>（设备属于X射线的，或者使用功率3KW以上或3相电、4相电需填写《丽水学院购置设备特殊安装条件审批表》）</w:t>
            </w:r>
          </w:p>
          <w:p>
            <w:pPr>
              <w:widowControl/>
              <w:jc w:val="left"/>
              <w:rPr>
                <w:rFonts w:ascii="仿宋" w:hAnsi="仿宋" w:eastAsia="仿宋"/>
                <w:bCs/>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225" w:hRule="atLeast"/>
          <w:jc w:val="center"/>
        </w:trPr>
        <w:tc>
          <w:tcPr>
            <w:tcW w:w="1162" w:type="dxa"/>
            <w:gridSpan w:val="2"/>
            <w:vMerge w:val="restart"/>
            <w:tcBorders>
              <w:top w:val="single" w:color="auto" w:sz="4" w:space="0"/>
              <w:right w:val="single" w:color="auto" w:sz="4" w:space="0"/>
            </w:tcBorders>
            <w:noWrap w:val="0"/>
            <w:vAlign w:val="center"/>
          </w:tcPr>
          <w:p>
            <w:pPr>
              <w:jc w:val="center"/>
              <w:rPr>
                <w:rFonts w:ascii="仿宋" w:hAnsi="仿宋" w:eastAsia="仿宋"/>
                <w:b/>
                <w:color w:val="auto"/>
                <w:sz w:val="24"/>
              </w:rPr>
            </w:pP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承</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诺</w:t>
            </w:r>
          </w:p>
          <w:p>
            <w:pPr>
              <w:jc w:val="center"/>
              <w:rPr>
                <w:rFonts w:ascii="仿宋" w:hAnsi="仿宋" w:eastAsia="仿宋"/>
                <w:b/>
                <w:color w:val="auto"/>
                <w:sz w:val="24"/>
              </w:rPr>
            </w:pPr>
          </w:p>
          <w:p>
            <w:pPr>
              <w:jc w:val="center"/>
              <w:rPr>
                <w:rFonts w:ascii="仿宋" w:hAnsi="仿宋" w:eastAsia="仿宋"/>
                <w:b/>
                <w:color w:val="auto"/>
                <w:sz w:val="24"/>
              </w:rPr>
            </w:pPr>
          </w:p>
          <w:p>
            <w:pPr>
              <w:jc w:val="center"/>
              <w:rPr>
                <w:rFonts w:ascii="仿宋" w:hAnsi="仿宋" w:eastAsia="仿宋"/>
                <w:b/>
                <w:color w:val="auto"/>
                <w:sz w:val="24"/>
              </w:rPr>
            </w:pPr>
          </w:p>
          <w:p>
            <w:pPr>
              <w:jc w:val="center"/>
              <w:rPr>
                <w:rFonts w:ascii="仿宋" w:hAnsi="仿宋" w:eastAsia="仿宋"/>
                <w:b/>
                <w:color w:val="auto"/>
                <w:sz w:val="24"/>
              </w:rPr>
            </w:pPr>
          </w:p>
          <w:p>
            <w:pPr>
              <w:jc w:val="center"/>
              <w:rPr>
                <w:rFonts w:ascii="仿宋" w:hAnsi="仿宋" w:eastAsia="仿宋"/>
                <w:b/>
                <w:color w:val="auto"/>
                <w:sz w:val="24"/>
              </w:rPr>
            </w:pPr>
          </w:p>
          <w:p>
            <w:pPr>
              <w:spacing w:after="156" w:afterLines="50"/>
              <w:jc w:val="center"/>
              <w:rPr>
                <w:rFonts w:ascii="仿宋" w:hAnsi="仿宋" w:eastAsia="仿宋"/>
                <w:b/>
                <w:color w:val="auto"/>
                <w:sz w:val="24"/>
              </w:rPr>
            </w:pPr>
          </w:p>
        </w:tc>
        <w:tc>
          <w:tcPr>
            <w:tcW w:w="8682" w:type="dxa"/>
            <w:gridSpan w:val="8"/>
            <w:tcBorders>
              <w:top w:val="single" w:color="auto" w:sz="4" w:space="0"/>
              <w:left w:val="single" w:color="auto" w:sz="4" w:space="0"/>
              <w:bottom w:val="single" w:color="auto" w:sz="4" w:space="0"/>
            </w:tcBorders>
            <w:noWrap w:val="0"/>
            <w:vAlign w:val="top"/>
          </w:tcPr>
          <w:p>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1．已落实拟购置仪器设备的运行和维修经费；</w:t>
            </w:r>
          </w:p>
          <w:p>
            <w:pPr>
              <w:spacing w:line="360" w:lineRule="auto"/>
              <w:ind w:firstLine="480" w:firstLineChars="200"/>
              <w:jc w:val="left"/>
              <w:rPr>
                <w:rFonts w:ascii="仿宋" w:hAnsi="仿宋" w:eastAsia="仿宋"/>
                <w:color w:val="auto"/>
                <w:sz w:val="24"/>
              </w:rPr>
            </w:pPr>
            <w:r>
              <w:rPr>
                <w:rFonts w:hint="eastAsia" w:ascii="仿宋" w:hAnsi="仿宋" w:eastAsia="仿宋"/>
                <w:color w:val="auto"/>
                <w:sz w:val="24"/>
              </w:rPr>
              <w:t>2．对于分析测试类及可共享的仪器，已落实管理人员做好大型仪器网络管理系统维护工作；</w:t>
            </w:r>
          </w:p>
          <w:p>
            <w:pPr>
              <w:spacing w:line="360" w:lineRule="auto"/>
              <w:ind w:firstLine="480" w:firstLineChars="200"/>
              <w:jc w:val="left"/>
              <w:rPr>
                <w:rFonts w:ascii="仿宋" w:hAnsi="仿宋" w:eastAsia="仿宋"/>
                <w:b/>
                <w:color w:val="auto"/>
                <w:sz w:val="24"/>
              </w:rPr>
            </w:pPr>
            <w:r>
              <w:rPr>
                <w:rFonts w:hint="eastAsia" w:ascii="仿宋" w:hAnsi="仿宋" w:eastAsia="仿宋"/>
                <w:color w:val="auto"/>
                <w:sz w:val="24"/>
              </w:rPr>
              <w:t>3. 仪器设备购置后将在满足课题组科研需要的同时，对校内外开放使用</w:t>
            </w:r>
            <w:r>
              <w:rPr>
                <w:rFonts w:hint="eastAsia" w:ascii="仿宋" w:hAnsi="仿宋" w:eastAsia="仿宋"/>
                <w:b/>
                <w:color w:val="auto"/>
                <w:sz w:val="24"/>
              </w:rPr>
              <w:t>。</w:t>
            </w:r>
          </w:p>
          <w:p>
            <w:pPr>
              <w:ind w:right="120"/>
              <w:jc w:val="center"/>
              <w:rPr>
                <w:rFonts w:ascii="仿宋" w:hAnsi="仿宋" w:eastAsia="仿宋"/>
                <w:b/>
                <w:color w:val="auto"/>
                <w:sz w:val="24"/>
              </w:rPr>
            </w:pPr>
          </w:p>
          <w:p>
            <w:pPr>
              <w:ind w:right="120"/>
              <w:jc w:val="center"/>
              <w:rPr>
                <w:rFonts w:ascii="仿宋" w:hAnsi="仿宋" w:eastAsia="仿宋"/>
                <w:b/>
                <w:color w:val="auto"/>
                <w:sz w:val="24"/>
              </w:rPr>
            </w:pPr>
          </w:p>
          <w:p>
            <w:pPr>
              <w:ind w:right="120"/>
              <w:jc w:val="left"/>
              <w:rPr>
                <w:rFonts w:ascii="仿宋" w:hAnsi="仿宋" w:eastAsia="仿宋"/>
                <w:b/>
                <w:color w:val="auto"/>
                <w:sz w:val="24"/>
              </w:rPr>
            </w:pPr>
            <w:r>
              <w:rPr>
                <w:rFonts w:hint="eastAsia" w:ascii="仿宋" w:hAnsi="仿宋" w:eastAsia="仿宋"/>
                <w:b/>
                <w:color w:val="auto"/>
                <w:sz w:val="24"/>
              </w:rPr>
              <w:t>项目负</w:t>
            </w:r>
            <w:r>
              <w:rPr>
                <w:rFonts w:hint="eastAsia" w:ascii="仿宋" w:hAnsi="仿宋" w:eastAsia="仿宋"/>
                <w:b/>
                <w:color w:val="auto"/>
                <w:sz w:val="24"/>
                <w:lang w:eastAsia="zh-CN"/>
              </w:rPr>
              <w:t>责</w:t>
            </w:r>
            <w:r>
              <w:rPr>
                <w:rFonts w:hint="eastAsia" w:ascii="仿宋" w:hAnsi="仿宋" w:eastAsia="仿宋"/>
                <w:b/>
                <w:color w:val="auto"/>
                <w:sz w:val="24"/>
              </w:rPr>
              <w:t>人签名：                              年    月   日</w:t>
            </w: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120" w:hRule="atLeast"/>
          <w:jc w:val="center"/>
        </w:trPr>
        <w:tc>
          <w:tcPr>
            <w:tcW w:w="1162" w:type="dxa"/>
            <w:gridSpan w:val="2"/>
            <w:vMerge w:val="continue"/>
            <w:tcBorders>
              <w:right w:val="single" w:color="auto" w:sz="4" w:space="0"/>
            </w:tcBorders>
            <w:noWrap w:val="0"/>
            <w:vAlign w:val="center"/>
          </w:tcPr>
          <w:p>
            <w:pPr>
              <w:jc w:val="center"/>
              <w:rPr>
                <w:rFonts w:ascii="仿宋" w:hAnsi="仿宋" w:eastAsia="仿宋"/>
                <w:b/>
                <w:color w:val="auto"/>
                <w:sz w:val="24"/>
              </w:rPr>
            </w:pPr>
          </w:p>
        </w:tc>
        <w:tc>
          <w:tcPr>
            <w:tcW w:w="8682" w:type="dxa"/>
            <w:gridSpan w:val="8"/>
            <w:tcBorders>
              <w:top w:val="single" w:color="auto" w:sz="4" w:space="0"/>
              <w:left w:val="single" w:color="auto" w:sz="4" w:space="0"/>
              <w:bottom w:val="single" w:color="auto" w:sz="4" w:space="0"/>
            </w:tcBorders>
            <w:noWrap w:val="0"/>
            <w:vAlign w:val="top"/>
          </w:tcPr>
          <w:p>
            <w:pPr>
              <w:spacing w:line="360" w:lineRule="auto"/>
              <w:ind w:firstLine="720" w:firstLineChars="300"/>
              <w:jc w:val="left"/>
              <w:rPr>
                <w:rFonts w:ascii="仿宋" w:hAnsi="仿宋" w:eastAsia="仿宋"/>
                <w:color w:val="auto"/>
                <w:sz w:val="24"/>
              </w:rPr>
            </w:pPr>
            <w:r>
              <w:rPr>
                <w:rFonts w:hint="eastAsia" w:ascii="仿宋" w:hAnsi="仿宋" w:eastAsia="仿宋"/>
                <w:color w:val="auto"/>
                <w:sz w:val="24"/>
              </w:rPr>
              <w:t>该仪器设备购买后如出现运行管理、使用效益评价不合格的，同意按照学校有关规定处理。</w:t>
            </w:r>
          </w:p>
          <w:p>
            <w:pPr>
              <w:spacing w:line="360" w:lineRule="auto"/>
              <w:jc w:val="left"/>
              <w:rPr>
                <w:rFonts w:ascii="仿宋" w:hAnsi="仿宋" w:eastAsia="仿宋"/>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宋体" w:hAnsi="宋体"/>
                <w:b/>
                <w:bCs/>
                <w:color w:val="auto"/>
                <w:sz w:val="24"/>
              </w:rPr>
            </w:pPr>
            <w:r>
              <w:rPr>
                <w:rFonts w:hint="eastAsia" w:ascii="仿宋" w:hAnsi="仿宋" w:eastAsia="仿宋"/>
                <w:b/>
                <w:color w:val="auto"/>
                <w:sz w:val="24"/>
              </w:rPr>
              <w:t xml:space="preserve">单位负责人（签字）：             单位公章：             年   月   日 </w:t>
            </w: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943" w:hRule="atLeast"/>
          <w:jc w:val="center"/>
        </w:trPr>
        <w:tc>
          <w:tcPr>
            <w:tcW w:w="1162" w:type="dxa"/>
            <w:gridSpan w:val="2"/>
            <w:vMerge w:val="restart"/>
            <w:tcBorders>
              <w:top w:val="single" w:color="auto" w:sz="4" w:space="0"/>
              <w:right w:val="single" w:color="auto" w:sz="4" w:space="0"/>
            </w:tcBorders>
            <w:noWrap w:val="0"/>
            <w:vAlign w:val="center"/>
          </w:tcPr>
          <w:p>
            <w:pPr>
              <w:jc w:val="center"/>
              <w:rPr>
                <w:rFonts w:ascii="仿宋" w:hAnsi="仿宋" w:eastAsia="仿宋"/>
                <w:b/>
                <w:color w:val="auto"/>
                <w:sz w:val="24"/>
              </w:rPr>
            </w:pPr>
            <w:r>
              <w:rPr>
                <w:rFonts w:hint="eastAsia" w:ascii="仿宋" w:hAnsi="仿宋" w:eastAsia="仿宋"/>
                <w:b/>
                <w:color w:val="auto"/>
                <w:sz w:val="24"/>
              </w:rPr>
              <w:t>专</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家</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组</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论</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证</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意</w:t>
            </w:r>
          </w:p>
          <w:p>
            <w:pPr>
              <w:jc w:val="center"/>
              <w:rPr>
                <w:rFonts w:ascii="仿宋" w:hAnsi="仿宋" w:eastAsia="仿宋"/>
                <w:b/>
                <w:color w:val="auto"/>
                <w:sz w:val="24"/>
              </w:rPr>
            </w:pPr>
          </w:p>
          <w:p>
            <w:pPr>
              <w:jc w:val="center"/>
              <w:rPr>
                <w:rFonts w:ascii="仿宋" w:hAnsi="仿宋" w:eastAsia="仿宋"/>
                <w:b/>
                <w:color w:val="auto"/>
                <w:sz w:val="24"/>
              </w:rPr>
            </w:pPr>
            <w:r>
              <w:rPr>
                <w:rFonts w:hint="eastAsia" w:ascii="仿宋" w:hAnsi="仿宋" w:eastAsia="仿宋"/>
                <w:b/>
                <w:color w:val="auto"/>
                <w:sz w:val="24"/>
              </w:rPr>
              <w:t>见</w:t>
            </w:r>
          </w:p>
        </w:tc>
        <w:tc>
          <w:tcPr>
            <w:tcW w:w="8682" w:type="dxa"/>
            <w:gridSpan w:val="8"/>
            <w:tcBorders>
              <w:top w:val="single" w:color="auto" w:sz="4" w:space="0"/>
              <w:left w:val="single" w:color="auto" w:sz="4" w:space="0"/>
              <w:bottom w:val="single" w:color="auto" w:sz="4" w:space="0"/>
            </w:tcBorders>
            <w:noWrap w:val="0"/>
            <w:vAlign w:val="center"/>
          </w:tcPr>
          <w:p>
            <w:pPr>
              <w:widowControl/>
              <w:rPr>
                <w:rFonts w:ascii="仿宋" w:hAnsi="仿宋" w:eastAsia="仿宋"/>
                <w:b/>
                <w:color w:val="auto"/>
                <w:sz w:val="24"/>
              </w:rPr>
            </w:pPr>
            <w:bookmarkStart w:id="0" w:name="OLE_LINK1"/>
            <w:r>
              <w:rPr>
                <w:rFonts w:hint="eastAsia" w:ascii="仿宋" w:hAnsi="仿宋" w:eastAsia="仿宋"/>
                <w:b/>
                <w:color w:val="auto"/>
                <w:sz w:val="24"/>
                <w:lang w:val="en-US" w:eastAsia="zh-CN"/>
              </w:rPr>
              <w:t>（对申购设备的必要性可行性等进行论证。）</w:t>
            </w:r>
            <w:bookmarkEnd w:id="0"/>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ascii="仿宋" w:hAnsi="仿宋" w:eastAsia="仿宋"/>
                <w:color w:val="auto"/>
                <w:sz w:val="24"/>
              </w:rPr>
            </w:pPr>
          </w:p>
          <w:p>
            <w:pPr>
              <w:spacing w:line="360" w:lineRule="exact"/>
              <w:rPr>
                <w:rFonts w:hint="eastAsia" w:ascii="仿宋" w:hAnsi="仿宋" w:eastAsia="仿宋"/>
                <w:color w:val="auto"/>
                <w:sz w:val="24"/>
              </w:rPr>
            </w:pPr>
            <w:r>
              <w:rPr>
                <w:rFonts w:hint="eastAsia" w:ascii="仿宋" w:hAnsi="仿宋" w:eastAsia="仿宋"/>
                <w:color w:val="auto"/>
                <w:sz w:val="24"/>
              </w:rPr>
              <w:t xml:space="preserve">                                                      年    月    日</w:t>
            </w:r>
          </w:p>
          <w:p>
            <w:pPr>
              <w:spacing w:line="360" w:lineRule="exact"/>
              <w:rPr>
                <w:rFonts w:hint="eastAsia" w:ascii="仿宋" w:hAnsi="仿宋" w:eastAsia="仿宋"/>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60"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
                <w:bCs/>
                <w:color w:val="auto"/>
                <w:sz w:val="24"/>
              </w:rPr>
            </w:pPr>
            <w:r>
              <w:rPr>
                <w:rFonts w:hint="eastAsia" w:ascii="仿宋" w:hAnsi="仿宋" w:eastAsia="仿宋"/>
                <w:b/>
                <w:bCs/>
                <w:color w:val="auto"/>
                <w:sz w:val="24"/>
              </w:rPr>
              <w:t>专家姓名</w:t>
            </w: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
                <w:bCs/>
                <w:color w:val="auto"/>
                <w:sz w:val="24"/>
              </w:rPr>
            </w:pPr>
            <w:r>
              <w:rPr>
                <w:rFonts w:hint="eastAsia" w:ascii="仿宋" w:hAnsi="仿宋" w:eastAsia="仿宋"/>
                <w:b/>
                <w:bCs/>
                <w:color w:val="auto"/>
                <w:sz w:val="24"/>
              </w:rPr>
              <w:t>工作单位</w:t>
            </w: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
                <w:bCs/>
                <w:color w:val="auto"/>
                <w:sz w:val="24"/>
              </w:rPr>
            </w:pPr>
            <w:r>
              <w:rPr>
                <w:rFonts w:hint="eastAsia" w:ascii="仿宋" w:hAnsi="仿宋" w:eastAsia="仿宋"/>
                <w:b/>
                <w:bCs/>
                <w:color w:val="auto"/>
                <w:sz w:val="24"/>
              </w:rPr>
              <w:t>职称</w:t>
            </w: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
                <w:bCs/>
                <w:color w:val="auto"/>
                <w:sz w:val="24"/>
              </w:rPr>
            </w:pPr>
            <w:r>
              <w:rPr>
                <w:rFonts w:hint="eastAsia" w:ascii="仿宋" w:hAnsi="仿宋" w:eastAsia="仿宋"/>
                <w:b/>
                <w:bCs/>
                <w:color w:val="auto"/>
                <w:sz w:val="24"/>
              </w:rPr>
              <w:t>联系电话</w:t>
            </w: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b/>
                <w:bCs/>
                <w:color w:val="auto"/>
                <w:sz w:val="24"/>
              </w:rPr>
            </w:pPr>
            <w:r>
              <w:rPr>
                <w:rFonts w:hint="eastAsia" w:ascii="仿宋" w:hAnsi="仿宋" w:eastAsia="仿宋"/>
                <w:b/>
                <w:bCs/>
                <w:color w:val="auto"/>
                <w:sz w:val="24"/>
              </w:rPr>
              <w:t>签名</w:t>
            </w: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rPr>
                <w:rFonts w:ascii="仿宋" w:hAnsi="仿宋" w:eastAsia="仿宋"/>
                <w:b/>
                <w:bCs/>
                <w:color w:val="auto"/>
                <w:sz w:val="24"/>
              </w:rPr>
            </w:pPr>
            <w:r>
              <w:rPr>
                <w:rFonts w:hint="eastAsia" w:ascii="仿宋" w:hAnsi="仿宋" w:eastAsia="仿宋"/>
                <w:b/>
                <w:bCs/>
                <w:color w:val="auto"/>
                <w:sz w:val="24"/>
              </w:rPr>
              <w:t>组长：</w:t>
            </w: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
                <w:bCs/>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
                <w:bCs/>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
                <w:bCs/>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b/>
                <w:bCs/>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rPr>
                <w:rFonts w:ascii="仿宋" w:hAnsi="仿宋" w:eastAsia="仿宋"/>
                <w:bCs/>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Cs/>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Cs/>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Cs/>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bCs/>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7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rPr>
                <w:rFonts w:ascii="仿宋" w:hAnsi="仿宋" w:eastAsia="仿宋"/>
                <w:bCs/>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Cs/>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Cs/>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bCs/>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bCs/>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8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8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8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8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8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85" w:hRule="atLeast"/>
          <w:jc w:val="center"/>
        </w:trPr>
        <w:tc>
          <w:tcPr>
            <w:tcW w:w="1162" w:type="dxa"/>
            <w:gridSpan w:val="2"/>
            <w:vMerge w:val="continue"/>
            <w:tcBorders>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color w:val="auto"/>
                <w:sz w:val="24"/>
              </w:rPr>
            </w:pPr>
          </w:p>
        </w:tc>
      </w:tr>
      <w:tr>
        <w:tblPrEx>
          <w:tblBorders>
            <w:top w:val="single" w:color="auto" w:sz="4" w:space="0"/>
            <w:left w:val="single" w:color="auto" w:sz="6" w:space="0"/>
            <w:bottom w:val="single" w:color="auto" w:sz="4"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300" w:hRule="atLeast"/>
          <w:jc w:val="center"/>
        </w:trPr>
        <w:tc>
          <w:tcPr>
            <w:tcW w:w="1162" w:type="dxa"/>
            <w:gridSpan w:val="2"/>
            <w:vMerge w:val="continue"/>
            <w:tcBorders>
              <w:bottom w:val="single" w:color="auto" w:sz="4" w:space="0"/>
              <w:right w:val="single" w:color="auto" w:sz="4" w:space="0"/>
            </w:tcBorders>
            <w:noWrap w:val="0"/>
            <w:textDirection w:val="tbRlV"/>
            <w:vAlign w:val="center"/>
          </w:tcPr>
          <w:p>
            <w:pPr>
              <w:jc w:val="center"/>
              <w:rPr>
                <w:rFonts w:ascii="仿宋" w:hAnsi="仿宋" w:eastAsia="仿宋"/>
                <w:b/>
                <w:color w:val="auto"/>
                <w:sz w:val="24"/>
              </w:rPr>
            </w:pPr>
          </w:p>
        </w:tc>
        <w:tc>
          <w:tcPr>
            <w:tcW w:w="2337"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2461"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524"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1441" w:type="dxa"/>
            <w:tcBorders>
              <w:top w:val="single" w:color="auto" w:sz="4" w:space="0"/>
              <w:left w:val="single" w:color="auto" w:sz="4" w:space="0"/>
              <w:bottom w:val="single" w:color="auto" w:sz="4" w:space="0"/>
              <w:right w:val="single" w:color="auto" w:sz="4" w:space="0"/>
            </w:tcBorders>
            <w:noWrap w:val="0"/>
            <w:vAlign w:val="center"/>
          </w:tcPr>
          <w:p>
            <w:pPr>
              <w:wordWrap w:val="0"/>
              <w:spacing w:line="360" w:lineRule="exact"/>
              <w:jc w:val="center"/>
              <w:rPr>
                <w:rFonts w:ascii="仿宋" w:hAnsi="仿宋" w:eastAsia="仿宋"/>
                <w:color w:val="auto"/>
                <w:sz w:val="24"/>
              </w:rPr>
            </w:pPr>
          </w:p>
        </w:tc>
        <w:tc>
          <w:tcPr>
            <w:tcW w:w="919" w:type="dxa"/>
            <w:tcBorders>
              <w:top w:val="single" w:color="auto" w:sz="4" w:space="0"/>
              <w:left w:val="single" w:color="auto" w:sz="4" w:space="0"/>
              <w:bottom w:val="single" w:color="auto" w:sz="4" w:space="0"/>
            </w:tcBorders>
            <w:noWrap w:val="0"/>
            <w:vAlign w:val="center"/>
          </w:tcPr>
          <w:p>
            <w:pPr>
              <w:wordWrap w:val="0"/>
              <w:spacing w:line="360" w:lineRule="exact"/>
              <w:jc w:val="center"/>
              <w:rPr>
                <w:rFonts w:ascii="仿宋" w:hAnsi="仿宋" w:eastAsia="仿宋"/>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1" w:hRule="atLeast"/>
          <w:jc w:val="center"/>
        </w:trPr>
        <w:tc>
          <w:tcPr>
            <w:tcW w:w="1162" w:type="dxa"/>
            <w:gridSpan w:val="2"/>
            <w:vMerge w:val="restart"/>
            <w:noWrap w:val="0"/>
            <w:vAlign w:val="top"/>
          </w:tcPr>
          <w:p>
            <w:pPr>
              <w:spacing w:after="156" w:afterLines="50"/>
              <w:jc w:val="center"/>
              <w:rPr>
                <w:rFonts w:ascii="仿宋" w:hAnsi="仿宋" w:eastAsia="仿宋"/>
                <w:b/>
                <w:color w:val="auto"/>
                <w:sz w:val="24"/>
              </w:rPr>
            </w:pPr>
          </w:p>
          <w:p>
            <w:pPr>
              <w:spacing w:after="156" w:afterLines="50"/>
              <w:jc w:val="center"/>
              <w:rPr>
                <w:rFonts w:ascii="仿宋" w:hAnsi="仿宋" w:eastAsia="仿宋"/>
                <w:b/>
                <w:color w:val="auto"/>
                <w:sz w:val="24"/>
              </w:rPr>
            </w:pPr>
          </w:p>
          <w:p>
            <w:pPr>
              <w:spacing w:after="156" w:afterLines="50"/>
              <w:jc w:val="center"/>
              <w:rPr>
                <w:rFonts w:ascii="仿宋" w:hAnsi="仿宋" w:eastAsia="仿宋"/>
                <w:b/>
                <w:color w:val="auto"/>
                <w:sz w:val="24"/>
              </w:rPr>
            </w:pPr>
          </w:p>
          <w:p>
            <w:pPr>
              <w:spacing w:after="156" w:afterLines="50"/>
              <w:jc w:val="center"/>
              <w:rPr>
                <w:rFonts w:ascii="仿宋" w:hAnsi="仿宋" w:eastAsia="仿宋"/>
                <w:b/>
                <w:color w:val="auto"/>
                <w:sz w:val="24"/>
              </w:rPr>
            </w:pPr>
          </w:p>
          <w:p>
            <w:pPr>
              <w:spacing w:after="156" w:afterLines="50"/>
              <w:jc w:val="center"/>
              <w:rPr>
                <w:rFonts w:ascii="仿宋" w:hAnsi="仿宋" w:eastAsia="仿宋"/>
                <w:b/>
                <w:color w:val="auto"/>
                <w:sz w:val="24"/>
              </w:rPr>
            </w:pPr>
          </w:p>
          <w:p>
            <w:pPr>
              <w:spacing w:after="156" w:afterLines="50"/>
              <w:jc w:val="center"/>
              <w:rPr>
                <w:rFonts w:ascii="仿宋" w:hAnsi="仿宋" w:eastAsia="仿宋"/>
                <w:b/>
                <w:color w:val="auto"/>
                <w:sz w:val="24"/>
              </w:rPr>
            </w:pPr>
          </w:p>
          <w:p>
            <w:pPr>
              <w:spacing w:after="156" w:afterLines="50"/>
              <w:jc w:val="center"/>
              <w:rPr>
                <w:rFonts w:ascii="仿宋" w:hAnsi="仿宋" w:eastAsia="仿宋"/>
                <w:b/>
                <w:color w:val="auto"/>
                <w:sz w:val="24"/>
              </w:rPr>
            </w:pPr>
          </w:p>
          <w:p>
            <w:pPr>
              <w:spacing w:after="156" w:afterLines="50"/>
              <w:jc w:val="center"/>
              <w:rPr>
                <w:rFonts w:ascii="仿宋" w:hAnsi="仿宋" w:eastAsia="仿宋"/>
                <w:b/>
                <w:color w:val="auto"/>
                <w:sz w:val="24"/>
              </w:rPr>
            </w:pPr>
          </w:p>
          <w:p>
            <w:pPr>
              <w:spacing w:after="156" w:afterLines="50"/>
              <w:jc w:val="center"/>
              <w:rPr>
                <w:rFonts w:ascii="仿宋" w:hAnsi="仿宋" w:eastAsia="仿宋"/>
                <w:b/>
                <w:color w:val="auto"/>
                <w:sz w:val="24"/>
              </w:rPr>
            </w:pPr>
            <w:r>
              <w:rPr>
                <w:rFonts w:hint="eastAsia" w:ascii="仿宋" w:hAnsi="仿宋" w:eastAsia="仿宋"/>
                <w:b/>
                <w:color w:val="auto"/>
                <w:sz w:val="24"/>
              </w:rPr>
              <w:t>审</w:t>
            </w:r>
          </w:p>
          <w:p>
            <w:pPr>
              <w:spacing w:after="156" w:afterLines="50"/>
              <w:jc w:val="center"/>
              <w:rPr>
                <w:rFonts w:ascii="仿宋" w:hAnsi="仿宋" w:eastAsia="仿宋"/>
                <w:b/>
                <w:color w:val="auto"/>
                <w:sz w:val="24"/>
              </w:rPr>
            </w:pPr>
            <w:r>
              <w:rPr>
                <w:rFonts w:hint="eastAsia" w:ascii="仿宋" w:hAnsi="仿宋" w:eastAsia="仿宋"/>
                <w:b/>
                <w:color w:val="auto"/>
                <w:sz w:val="24"/>
              </w:rPr>
              <w:t>批</w:t>
            </w:r>
          </w:p>
          <w:p>
            <w:pPr>
              <w:spacing w:after="156" w:afterLines="50"/>
              <w:jc w:val="center"/>
              <w:rPr>
                <w:rFonts w:ascii="仿宋" w:hAnsi="仿宋" w:eastAsia="仿宋"/>
                <w:b/>
                <w:color w:val="auto"/>
                <w:sz w:val="24"/>
              </w:rPr>
            </w:pPr>
            <w:r>
              <w:rPr>
                <w:rFonts w:hint="eastAsia" w:ascii="仿宋" w:hAnsi="仿宋" w:eastAsia="仿宋"/>
                <w:b/>
                <w:color w:val="auto"/>
                <w:sz w:val="24"/>
              </w:rPr>
              <w:t>意</w:t>
            </w:r>
          </w:p>
          <w:p>
            <w:pPr>
              <w:spacing w:after="156" w:afterLines="50"/>
              <w:jc w:val="center"/>
              <w:rPr>
                <w:rFonts w:ascii="仿宋" w:hAnsi="仿宋" w:eastAsia="仿宋"/>
                <w:b/>
                <w:color w:val="auto"/>
                <w:sz w:val="24"/>
              </w:rPr>
            </w:pPr>
            <w:r>
              <w:rPr>
                <w:rFonts w:hint="eastAsia" w:ascii="仿宋" w:hAnsi="仿宋" w:eastAsia="仿宋"/>
                <w:b/>
                <w:color w:val="auto"/>
                <w:sz w:val="24"/>
              </w:rPr>
              <w:t>见</w:t>
            </w:r>
          </w:p>
          <w:p>
            <w:pPr>
              <w:wordWrap w:val="0"/>
              <w:jc w:val="center"/>
              <w:rPr>
                <w:rFonts w:ascii="仿宋" w:hAnsi="仿宋" w:eastAsia="仿宋"/>
                <w:b/>
                <w:color w:val="auto"/>
                <w:sz w:val="24"/>
              </w:rPr>
            </w:pPr>
          </w:p>
          <w:p>
            <w:pPr>
              <w:jc w:val="center"/>
              <w:rPr>
                <w:rFonts w:ascii="仿宋" w:hAnsi="仿宋" w:eastAsia="仿宋"/>
                <w:b/>
                <w:color w:val="auto"/>
                <w:sz w:val="24"/>
              </w:rPr>
            </w:pPr>
          </w:p>
          <w:p>
            <w:pPr>
              <w:wordWrap w:val="0"/>
              <w:spacing w:before="156" w:beforeLines="50"/>
              <w:rPr>
                <w:rFonts w:ascii="仿宋" w:hAnsi="仿宋" w:eastAsia="仿宋"/>
                <w:b/>
                <w:color w:val="auto"/>
                <w:sz w:val="24"/>
              </w:rPr>
            </w:pPr>
          </w:p>
        </w:tc>
        <w:tc>
          <w:tcPr>
            <w:tcW w:w="8682" w:type="dxa"/>
            <w:gridSpan w:val="8"/>
            <w:noWrap w:val="0"/>
            <w:vAlign w:val="top"/>
          </w:tcPr>
          <w:p>
            <w:pPr>
              <w:spacing w:line="300" w:lineRule="exact"/>
              <w:jc w:val="left"/>
              <w:rPr>
                <w:rFonts w:ascii="仿宋" w:hAnsi="仿宋" w:eastAsia="仿宋"/>
                <w:b/>
                <w:color w:val="auto"/>
                <w:sz w:val="24"/>
              </w:rPr>
            </w:pPr>
            <w:r>
              <w:rPr>
                <w:rFonts w:hint="eastAsia" w:ascii="仿宋" w:hAnsi="仿宋" w:eastAsia="仿宋"/>
                <w:b/>
                <w:color w:val="auto"/>
                <w:sz w:val="24"/>
              </w:rPr>
              <w:t>实验室与资产管理处意见:</w:t>
            </w: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p>
          <w:p>
            <w:pPr>
              <w:spacing w:line="300" w:lineRule="exact"/>
              <w:jc w:val="left"/>
              <w:rPr>
                <w:rFonts w:ascii="仿宋" w:hAnsi="仿宋" w:eastAsia="仿宋"/>
                <w:b/>
                <w:color w:val="auto"/>
                <w:sz w:val="24"/>
              </w:rPr>
            </w:pPr>
            <w:r>
              <w:rPr>
                <w:rFonts w:hint="eastAsia" w:ascii="仿宋" w:hAnsi="仿宋" w:eastAsia="仿宋"/>
                <w:b/>
                <w:color w:val="auto"/>
                <w:sz w:val="24"/>
              </w:rPr>
              <w:t xml:space="preserve"> </w:t>
            </w:r>
          </w:p>
          <w:p>
            <w:pPr>
              <w:spacing w:line="300" w:lineRule="exact"/>
              <w:jc w:val="left"/>
              <w:rPr>
                <w:rFonts w:hint="eastAsia" w:ascii="仿宋" w:hAnsi="仿宋" w:eastAsia="仿宋"/>
                <w:b/>
                <w:color w:val="auto"/>
                <w:sz w:val="24"/>
              </w:rPr>
            </w:pPr>
            <w:r>
              <w:rPr>
                <w:rFonts w:hint="eastAsia" w:ascii="仿宋" w:hAnsi="仿宋" w:eastAsia="仿宋"/>
                <w:b/>
                <w:color w:val="auto"/>
                <w:sz w:val="24"/>
              </w:rPr>
              <w:t>负责人</w:t>
            </w:r>
            <w:r>
              <w:rPr>
                <w:rFonts w:ascii="仿宋" w:hAnsi="仿宋" w:eastAsia="仿宋"/>
                <w:b/>
                <w:color w:val="auto"/>
                <w:sz w:val="24"/>
              </w:rPr>
              <w:t>(</w:t>
            </w:r>
            <w:r>
              <w:rPr>
                <w:rFonts w:hint="eastAsia" w:ascii="仿宋" w:hAnsi="仿宋" w:eastAsia="仿宋"/>
                <w:b/>
                <w:color w:val="auto"/>
                <w:sz w:val="24"/>
              </w:rPr>
              <w:t>签字、盖公章</w:t>
            </w:r>
            <w:r>
              <w:rPr>
                <w:rFonts w:ascii="仿宋" w:hAnsi="仿宋" w:eastAsia="仿宋"/>
                <w:b/>
                <w:color w:val="auto"/>
                <w:sz w:val="24"/>
              </w:rPr>
              <w:t>):</w:t>
            </w:r>
            <w:r>
              <w:rPr>
                <w:rFonts w:hint="eastAsia" w:ascii="仿宋" w:hAnsi="仿宋" w:eastAsia="仿宋"/>
                <w:b/>
                <w:color w:val="auto"/>
                <w:sz w:val="24"/>
              </w:rPr>
              <w:t xml:space="preserve">                     日期：     年    月   日</w:t>
            </w:r>
          </w:p>
          <w:p>
            <w:pPr>
              <w:spacing w:line="300" w:lineRule="exact"/>
              <w:jc w:val="left"/>
              <w:rPr>
                <w:rFonts w:hint="eastAsia" w:ascii="仿宋" w:hAnsi="仿宋" w:eastAsia="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5" w:hRule="atLeast"/>
          <w:jc w:val="center"/>
        </w:trPr>
        <w:tc>
          <w:tcPr>
            <w:tcW w:w="1162" w:type="dxa"/>
            <w:gridSpan w:val="2"/>
            <w:vMerge w:val="continue"/>
            <w:noWrap w:val="0"/>
            <w:vAlign w:val="top"/>
          </w:tcPr>
          <w:p>
            <w:pPr>
              <w:jc w:val="center"/>
              <w:rPr>
                <w:rFonts w:ascii="仿宋" w:hAnsi="仿宋" w:eastAsia="仿宋"/>
                <w:b/>
                <w:color w:val="auto"/>
                <w:sz w:val="24"/>
              </w:rPr>
            </w:pPr>
          </w:p>
        </w:tc>
        <w:tc>
          <w:tcPr>
            <w:tcW w:w="8682" w:type="dxa"/>
            <w:gridSpan w:val="8"/>
            <w:noWrap w:val="0"/>
            <w:vAlign w:val="top"/>
          </w:tcPr>
          <w:p>
            <w:pPr>
              <w:ind w:right="420"/>
              <w:jc w:val="left"/>
              <w:rPr>
                <w:rFonts w:ascii="仿宋" w:hAnsi="仿宋" w:eastAsia="仿宋"/>
                <w:b/>
                <w:color w:val="auto"/>
                <w:sz w:val="24"/>
              </w:rPr>
            </w:pPr>
            <w:r>
              <w:rPr>
                <w:rFonts w:hint="eastAsia" w:ascii="仿宋" w:hAnsi="仿宋" w:eastAsia="仿宋"/>
                <w:b/>
                <w:color w:val="auto"/>
                <w:sz w:val="24"/>
              </w:rPr>
              <w:t>分管校领导审批意见：</w:t>
            </w: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hint="eastAsia" w:ascii="仿宋" w:hAnsi="仿宋" w:eastAsia="仿宋"/>
                <w:b/>
                <w:color w:val="auto"/>
                <w:sz w:val="24"/>
              </w:rPr>
            </w:pPr>
            <w:r>
              <w:rPr>
                <w:rFonts w:hint="eastAsia" w:ascii="仿宋" w:hAnsi="仿宋" w:eastAsia="仿宋"/>
                <w:b/>
                <w:color w:val="auto"/>
                <w:sz w:val="24"/>
              </w:rPr>
              <w:t>签字</w:t>
            </w:r>
            <w:r>
              <w:rPr>
                <w:rFonts w:ascii="仿宋" w:hAnsi="仿宋" w:eastAsia="仿宋"/>
                <w:b/>
                <w:color w:val="auto"/>
                <w:sz w:val="24"/>
              </w:rPr>
              <w:t>:</w:t>
            </w:r>
            <w:r>
              <w:rPr>
                <w:rFonts w:hint="eastAsia" w:ascii="仿宋" w:hAnsi="仿宋" w:eastAsia="仿宋"/>
                <w:b/>
                <w:color w:val="auto"/>
                <w:sz w:val="24"/>
              </w:rPr>
              <w:t xml:space="preserve">                                    日期：     年    月   日</w:t>
            </w:r>
          </w:p>
          <w:p>
            <w:pPr>
              <w:jc w:val="left"/>
              <w:rPr>
                <w:rFonts w:hint="eastAsia" w:ascii="仿宋" w:hAnsi="仿宋" w:eastAsia="仿宋"/>
                <w:b/>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15" w:hRule="atLeast"/>
          <w:jc w:val="center"/>
        </w:trPr>
        <w:tc>
          <w:tcPr>
            <w:tcW w:w="1162" w:type="dxa"/>
            <w:gridSpan w:val="2"/>
            <w:noWrap w:val="0"/>
            <w:vAlign w:val="center"/>
          </w:tcPr>
          <w:p>
            <w:pPr>
              <w:jc w:val="center"/>
              <w:rPr>
                <w:rFonts w:ascii="仿宋" w:hAnsi="仿宋" w:eastAsia="仿宋"/>
                <w:b/>
                <w:color w:val="auto"/>
                <w:sz w:val="24"/>
              </w:rPr>
            </w:pPr>
            <w:r>
              <w:rPr>
                <w:rFonts w:hint="eastAsia" w:ascii="仿宋" w:hAnsi="仿宋" w:eastAsia="仿宋"/>
                <w:b/>
                <w:color w:val="auto"/>
                <w:sz w:val="24"/>
              </w:rPr>
              <w:t>备注</w:t>
            </w:r>
          </w:p>
        </w:tc>
        <w:tc>
          <w:tcPr>
            <w:tcW w:w="8682" w:type="dxa"/>
            <w:gridSpan w:val="8"/>
            <w:noWrap w:val="0"/>
            <w:vAlign w:val="top"/>
          </w:tcPr>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p>
          <w:p>
            <w:pPr>
              <w:jc w:val="left"/>
              <w:rPr>
                <w:rFonts w:ascii="仿宋" w:hAnsi="仿宋" w:eastAsia="仿宋"/>
                <w:b/>
                <w:color w:val="auto"/>
                <w:sz w:val="24"/>
              </w:rPr>
            </w:pPr>
            <w:bookmarkStart w:id="1" w:name="_GoBack"/>
            <w:bookmarkEnd w:id="1"/>
          </w:p>
        </w:tc>
      </w:tr>
    </w:tbl>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楷体" w:hAnsi="楷体" w:eastAsia="楷体" w:cs="楷体"/>
          <w:color w:val="auto"/>
          <w:sz w:val="21"/>
          <w:szCs w:val="21"/>
          <w:lang w:val="en-US" w:eastAsia="zh-CN"/>
        </w:rPr>
      </w:pP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楷体_GB2312" w:hAnsi="楷体_GB2312" w:eastAsia="楷体_GB2312" w:cs="楷体_GB2312"/>
          <w:color w:val="auto"/>
          <w:sz w:val="24"/>
          <w:szCs w:val="24"/>
          <w:lang w:val="en-US" w:eastAsia="zh-CN"/>
        </w:rPr>
      </w:pPr>
    </w:p>
    <w:sectPr>
      <w:footerReference r:id="rId3" w:type="default"/>
      <w:pgSz w:w="11906" w:h="16838"/>
      <w:pgMar w:top="777" w:right="1128" w:bottom="1088" w:left="90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1060103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4A8"/>
    <w:rsid w:val="0002176D"/>
    <w:rsid w:val="00036956"/>
    <w:rsid w:val="00045358"/>
    <w:rsid w:val="0006211D"/>
    <w:rsid w:val="00071173"/>
    <w:rsid w:val="00096478"/>
    <w:rsid w:val="000A481C"/>
    <w:rsid w:val="000A68AD"/>
    <w:rsid w:val="000C6BE5"/>
    <w:rsid w:val="000C714C"/>
    <w:rsid w:val="000D10B0"/>
    <w:rsid w:val="000D5D2F"/>
    <w:rsid w:val="000E3FBF"/>
    <w:rsid w:val="000F25C2"/>
    <w:rsid w:val="001000DA"/>
    <w:rsid w:val="00105A08"/>
    <w:rsid w:val="001310DD"/>
    <w:rsid w:val="00141578"/>
    <w:rsid w:val="00153CC4"/>
    <w:rsid w:val="001779B0"/>
    <w:rsid w:val="001C57A6"/>
    <w:rsid w:val="001D0499"/>
    <w:rsid w:val="001D6D2B"/>
    <w:rsid w:val="001F0EA0"/>
    <w:rsid w:val="002210CB"/>
    <w:rsid w:val="002221D9"/>
    <w:rsid w:val="002265D4"/>
    <w:rsid w:val="002270EA"/>
    <w:rsid w:val="002423E6"/>
    <w:rsid w:val="0025021F"/>
    <w:rsid w:val="002620F2"/>
    <w:rsid w:val="002652A0"/>
    <w:rsid w:val="00293E23"/>
    <w:rsid w:val="0029612D"/>
    <w:rsid w:val="002B60B1"/>
    <w:rsid w:val="002B72FB"/>
    <w:rsid w:val="002C26F8"/>
    <w:rsid w:val="002C2787"/>
    <w:rsid w:val="002E45DF"/>
    <w:rsid w:val="002F3D46"/>
    <w:rsid w:val="00304788"/>
    <w:rsid w:val="003058D3"/>
    <w:rsid w:val="00333134"/>
    <w:rsid w:val="00337743"/>
    <w:rsid w:val="003445E9"/>
    <w:rsid w:val="00344B4D"/>
    <w:rsid w:val="003473E3"/>
    <w:rsid w:val="00380E7E"/>
    <w:rsid w:val="003B168B"/>
    <w:rsid w:val="003B72A0"/>
    <w:rsid w:val="003C231E"/>
    <w:rsid w:val="003C316A"/>
    <w:rsid w:val="003C37B9"/>
    <w:rsid w:val="003E6046"/>
    <w:rsid w:val="004211B2"/>
    <w:rsid w:val="004324FF"/>
    <w:rsid w:val="0044725F"/>
    <w:rsid w:val="0048327C"/>
    <w:rsid w:val="004874C4"/>
    <w:rsid w:val="0049392D"/>
    <w:rsid w:val="00510482"/>
    <w:rsid w:val="005265CB"/>
    <w:rsid w:val="00532BFC"/>
    <w:rsid w:val="0056126E"/>
    <w:rsid w:val="005645A1"/>
    <w:rsid w:val="00566BF7"/>
    <w:rsid w:val="00593F11"/>
    <w:rsid w:val="005B6D59"/>
    <w:rsid w:val="005C10B5"/>
    <w:rsid w:val="005D1FBD"/>
    <w:rsid w:val="005E13B3"/>
    <w:rsid w:val="005E733F"/>
    <w:rsid w:val="005F6EA7"/>
    <w:rsid w:val="00600685"/>
    <w:rsid w:val="006133EE"/>
    <w:rsid w:val="00621279"/>
    <w:rsid w:val="00625872"/>
    <w:rsid w:val="006858A2"/>
    <w:rsid w:val="00693900"/>
    <w:rsid w:val="006A0F4D"/>
    <w:rsid w:val="006A28F6"/>
    <w:rsid w:val="006A717E"/>
    <w:rsid w:val="006B360F"/>
    <w:rsid w:val="006E0004"/>
    <w:rsid w:val="006E5544"/>
    <w:rsid w:val="00700618"/>
    <w:rsid w:val="00743025"/>
    <w:rsid w:val="0075473E"/>
    <w:rsid w:val="007558ED"/>
    <w:rsid w:val="00761633"/>
    <w:rsid w:val="00762AC5"/>
    <w:rsid w:val="00782FF5"/>
    <w:rsid w:val="007B4760"/>
    <w:rsid w:val="007C49D5"/>
    <w:rsid w:val="007D1438"/>
    <w:rsid w:val="007D64C7"/>
    <w:rsid w:val="007F2D9E"/>
    <w:rsid w:val="0082090F"/>
    <w:rsid w:val="00820F95"/>
    <w:rsid w:val="008216DB"/>
    <w:rsid w:val="0083200F"/>
    <w:rsid w:val="008365F4"/>
    <w:rsid w:val="00845B1F"/>
    <w:rsid w:val="00856018"/>
    <w:rsid w:val="00867F99"/>
    <w:rsid w:val="00882089"/>
    <w:rsid w:val="008837C9"/>
    <w:rsid w:val="00885A0C"/>
    <w:rsid w:val="00887085"/>
    <w:rsid w:val="008D20AC"/>
    <w:rsid w:val="008E2DE5"/>
    <w:rsid w:val="0090133B"/>
    <w:rsid w:val="009202F5"/>
    <w:rsid w:val="0093747E"/>
    <w:rsid w:val="00982861"/>
    <w:rsid w:val="00984A6B"/>
    <w:rsid w:val="009C0A9D"/>
    <w:rsid w:val="009E44E2"/>
    <w:rsid w:val="009F5CD9"/>
    <w:rsid w:val="00A05C7C"/>
    <w:rsid w:val="00A41C28"/>
    <w:rsid w:val="00A47441"/>
    <w:rsid w:val="00AD1C6A"/>
    <w:rsid w:val="00B03C22"/>
    <w:rsid w:val="00B065D1"/>
    <w:rsid w:val="00B134A8"/>
    <w:rsid w:val="00B70B62"/>
    <w:rsid w:val="00B75C71"/>
    <w:rsid w:val="00B85C4B"/>
    <w:rsid w:val="00B86612"/>
    <w:rsid w:val="00BA2251"/>
    <w:rsid w:val="00BD2723"/>
    <w:rsid w:val="00BD358B"/>
    <w:rsid w:val="00BD389D"/>
    <w:rsid w:val="00C00B6A"/>
    <w:rsid w:val="00C05B89"/>
    <w:rsid w:val="00C1035F"/>
    <w:rsid w:val="00C33190"/>
    <w:rsid w:val="00C84D1B"/>
    <w:rsid w:val="00C93DC8"/>
    <w:rsid w:val="00CB2B85"/>
    <w:rsid w:val="00CB791A"/>
    <w:rsid w:val="00CC3ABF"/>
    <w:rsid w:val="00CD7819"/>
    <w:rsid w:val="00CE08EF"/>
    <w:rsid w:val="00CE3F59"/>
    <w:rsid w:val="00D037E7"/>
    <w:rsid w:val="00D143FD"/>
    <w:rsid w:val="00D35CAE"/>
    <w:rsid w:val="00DA5BB2"/>
    <w:rsid w:val="00DB1D83"/>
    <w:rsid w:val="00DD3CEE"/>
    <w:rsid w:val="00E2200B"/>
    <w:rsid w:val="00E604DE"/>
    <w:rsid w:val="00E8396C"/>
    <w:rsid w:val="00EA0D39"/>
    <w:rsid w:val="00EA14F7"/>
    <w:rsid w:val="00F27441"/>
    <w:rsid w:val="00F30893"/>
    <w:rsid w:val="00F50035"/>
    <w:rsid w:val="00FA4086"/>
    <w:rsid w:val="00FC1D83"/>
    <w:rsid w:val="00FC4458"/>
    <w:rsid w:val="00FD5F2C"/>
    <w:rsid w:val="00FE67AA"/>
    <w:rsid w:val="00FE68BC"/>
    <w:rsid w:val="01011483"/>
    <w:rsid w:val="01013D77"/>
    <w:rsid w:val="0116224E"/>
    <w:rsid w:val="013369C0"/>
    <w:rsid w:val="015155C3"/>
    <w:rsid w:val="01A91CC7"/>
    <w:rsid w:val="020E6FF9"/>
    <w:rsid w:val="020F4ADB"/>
    <w:rsid w:val="0231567C"/>
    <w:rsid w:val="023D2916"/>
    <w:rsid w:val="0240181A"/>
    <w:rsid w:val="0274375D"/>
    <w:rsid w:val="02870FE9"/>
    <w:rsid w:val="02915639"/>
    <w:rsid w:val="02C03933"/>
    <w:rsid w:val="033020DE"/>
    <w:rsid w:val="0332621A"/>
    <w:rsid w:val="033D7847"/>
    <w:rsid w:val="03943EEB"/>
    <w:rsid w:val="039A533F"/>
    <w:rsid w:val="03B25314"/>
    <w:rsid w:val="03FA4DDD"/>
    <w:rsid w:val="04127858"/>
    <w:rsid w:val="0446138B"/>
    <w:rsid w:val="04461610"/>
    <w:rsid w:val="04471D11"/>
    <w:rsid w:val="04767705"/>
    <w:rsid w:val="048A169F"/>
    <w:rsid w:val="051960C7"/>
    <w:rsid w:val="051C101F"/>
    <w:rsid w:val="05534E65"/>
    <w:rsid w:val="055E1870"/>
    <w:rsid w:val="05677BD8"/>
    <w:rsid w:val="05714856"/>
    <w:rsid w:val="059B6658"/>
    <w:rsid w:val="05A700F2"/>
    <w:rsid w:val="05E13ABA"/>
    <w:rsid w:val="05E732EC"/>
    <w:rsid w:val="05F309FB"/>
    <w:rsid w:val="062258C9"/>
    <w:rsid w:val="062503B2"/>
    <w:rsid w:val="068C5C42"/>
    <w:rsid w:val="06943B18"/>
    <w:rsid w:val="069D67DB"/>
    <w:rsid w:val="06C824AF"/>
    <w:rsid w:val="06C947A0"/>
    <w:rsid w:val="071A7DE5"/>
    <w:rsid w:val="075B48E7"/>
    <w:rsid w:val="078B4250"/>
    <w:rsid w:val="07C876F0"/>
    <w:rsid w:val="08074D9A"/>
    <w:rsid w:val="084863CD"/>
    <w:rsid w:val="087150EF"/>
    <w:rsid w:val="08A41116"/>
    <w:rsid w:val="08B77E78"/>
    <w:rsid w:val="08DB7101"/>
    <w:rsid w:val="08DF4269"/>
    <w:rsid w:val="08FC378E"/>
    <w:rsid w:val="08FC70AE"/>
    <w:rsid w:val="091B5142"/>
    <w:rsid w:val="09606DB6"/>
    <w:rsid w:val="09A03EDE"/>
    <w:rsid w:val="09AC293A"/>
    <w:rsid w:val="0A3338E3"/>
    <w:rsid w:val="0A4535DA"/>
    <w:rsid w:val="0AD32091"/>
    <w:rsid w:val="0AD65804"/>
    <w:rsid w:val="0AF31067"/>
    <w:rsid w:val="0B0B5703"/>
    <w:rsid w:val="0B143443"/>
    <w:rsid w:val="0B1B4E9F"/>
    <w:rsid w:val="0B2508ED"/>
    <w:rsid w:val="0BD240F7"/>
    <w:rsid w:val="0BDC4F75"/>
    <w:rsid w:val="0BDD1D94"/>
    <w:rsid w:val="0BE206E2"/>
    <w:rsid w:val="0BEF6A57"/>
    <w:rsid w:val="0BFE67EC"/>
    <w:rsid w:val="0C212F89"/>
    <w:rsid w:val="0C757885"/>
    <w:rsid w:val="0C84308A"/>
    <w:rsid w:val="0C9C67AD"/>
    <w:rsid w:val="0CDE27E8"/>
    <w:rsid w:val="0CE33433"/>
    <w:rsid w:val="0CEE0C06"/>
    <w:rsid w:val="0D07521B"/>
    <w:rsid w:val="0D1E302F"/>
    <w:rsid w:val="0D35136C"/>
    <w:rsid w:val="0D486AF5"/>
    <w:rsid w:val="0D741E4B"/>
    <w:rsid w:val="0D854EA7"/>
    <w:rsid w:val="0D97014F"/>
    <w:rsid w:val="0DC45CC1"/>
    <w:rsid w:val="0DE833B1"/>
    <w:rsid w:val="0E037059"/>
    <w:rsid w:val="0E0B7228"/>
    <w:rsid w:val="0E38140A"/>
    <w:rsid w:val="0E6F56EA"/>
    <w:rsid w:val="0EA0446C"/>
    <w:rsid w:val="0F2C5B85"/>
    <w:rsid w:val="0F626EB6"/>
    <w:rsid w:val="0F8E01B6"/>
    <w:rsid w:val="0FA0752B"/>
    <w:rsid w:val="0FD90AB6"/>
    <w:rsid w:val="105973B1"/>
    <w:rsid w:val="1081621D"/>
    <w:rsid w:val="10A13A9A"/>
    <w:rsid w:val="10CB1539"/>
    <w:rsid w:val="10D302CF"/>
    <w:rsid w:val="10D821AF"/>
    <w:rsid w:val="1135201A"/>
    <w:rsid w:val="11380174"/>
    <w:rsid w:val="117A1736"/>
    <w:rsid w:val="117C7ADF"/>
    <w:rsid w:val="118066A3"/>
    <w:rsid w:val="11C42733"/>
    <w:rsid w:val="11C52912"/>
    <w:rsid w:val="1229352E"/>
    <w:rsid w:val="123D3439"/>
    <w:rsid w:val="1254215C"/>
    <w:rsid w:val="12823D4A"/>
    <w:rsid w:val="128D3DF0"/>
    <w:rsid w:val="132C3866"/>
    <w:rsid w:val="13500F73"/>
    <w:rsid w:val="138C508F"/>
    <w:rsid w:val="139E0D62"/>
    <w:rsid w:val="13AC16D1"/>
    <w:rsid w:val="13B528C8"/>
    <w:rsid w:val="142E1B4C"/>
    <w:rsid w:val="144143EC"/>
    <w:rsid w:val="144B6768"/>
    <w:rsid w:val="146B3D2E"/>
    <w:rsid w:val="146D76DE"/>
    <w:rsid w:val="150F1F18"/>
    <w:rsid w:val="155D514E"/>
    <w:rsid w:val="157B1EF5"/>
    <w:rsid w:val="15A5462A"/>
    <w:rsid w:val="15DB004C"/>
    <w:rsid w:val="16114E4F"/>
    <w:rsid w:val="161812A0"/>
    <w:rsid w:val="1627027A"/>
    <w:rsid w:val="162C3DBF"/>
    <w:rsid w:val="162E3FF5"/>
    <w:rsid w:val="1638724C"/>
    <w:rsid w:val="166551A0"/>
    <w:rsid w:val="16870F53"/>
    <w:rsid w:val="169A4C5B"/>
    <w:rsid w:val="16C93C60"/>
    <w:rsid w:val="16E64EB2"/>
    <w:rsid w:val="173834E0"/>
    <w:rsid w:val="174560C4"/>
    <w:rsid w:val="175D6CED"/>
    <w:rsid w:val="17614581"/>
    <w:rsid w:val="17865067"/>
    <w:rsid w:val="17AE42C9"/>
    <w:rsid w:val="18255C03"/>
    <w:rsid w:val="184B770B"/>
    <w:rsid w:val="18722C44"/>
    <w:rsid w:val="187465A2"/>
    <w:rsid w:val="189A466D"/>
    <w:rsid w:val="18AC2587"/>
    <w:rsid w:val="18AE13CC"/>
    <w:rsid w:val="18B772D5"/>
    <w:rsid w:val="18D222F9"/>
    <w:rsid w:val="18F42FD5"/>
    <w:rsid w:val="1905482C"/>
    <w:rsid w:val="190A119D"/>
    <w:rsid w:val="19435CCE"/>
    <w:rsid w:val="194B4AD0"/>
    <w:rsid w:val="195C5947"/>
    <w:rsid w:val="199E386A"/>
    <w:rsid w:val="19AD6D07"/>
    <w:rsid w:val="1A171E5A"/>
    <w:rsid w:val="1A174AC0"/>
    <w:rsid w:val="1A241DBF"/>
    <w:rsid w:val="1A454F8C"/>
    <w:rsid w:val="1AC41C40"/>
    <w:rsid w:val="1AC6371B"/>
    <w:rsid w:val="1AED2CFB"/>
    <w:rsid w:val="1B420340"/>
    <w:rsid w:val="1B7457C9"/>
    <w:rsid w:val="1B8D2C3F"/>
    <w:rsid w:val="1BDA1D9C"/>
    <w:rsid w:val="1BDF64D9"/>
    <w:rsid w:val="1BF76B72"/>
    <w:rsid w:val="1CCC465A"/>
    <w:rsid w:val="1CCE6AC3"/>
    <w:rsid w:val="1CD34C91"/>
    <w:rsid w:val="1CF9709D"/>
    <w:rsid w:val="1D82526A"/>
    <w:rsid w:val="1DDF327B"/>
    <w:rsid w:val="1EC758F8"/>
    <w:rsid w:val="1EEA172F"/>
    <w:rsid w:val="1F5F16CB"/>
    <w:rsid w:val="1FAE143F"/>
    <w:rsid w:val="1FB9178F"/>
    <w:rsid w:val="1FBF0162"/>
    <w:rsid w:val="1FD00129"/>
    <w:rsid w:val="20534143"/>
    <w:rsid w:val="20D609C4"/>
    <w:rsid w:val="21157E5B"/>
    <w:rsid w:val="216B481E"/>
    <w:rsid w:val="218240D5"/>
    <w:rsid w:val="21FC03B3"/>
    <w:rsid w:val="221324C0"/>
    <w:rsid w:val="223E3B2E"/>
    <w:rsid w:val="22492EBA"/>
    <w:rsid w:val="22552F34"/>
    <w:rsid w:val="225D61BE"/>
    <w:rsid w:val="22B12860"/>
    <w:rsid w:val="22B97967"/>
    <w:rsid w:val="22CB70E1"/>
    <w:rsid w:val="23092C10"/>
    <w:rsid w:val="230F590B"/>
    <w:rsid w:val="233616DA"/>
    <w:rsid w:val="2372299A"/>
    <w:rsid w:val="237F64BA"/>
    <w:rsid w:val="23DE4A6A"/>
    <w:rsid w:val="23E77148"/>
    <w:rsid w:val="240D5BE0"/>
    <w:rsid w:val="24200659"/>
    <w:rsid w:val="24217571"/>
    <w:rsid w:val="24357C0A"/>
    <w:rsid w:val="2443660E"/>
    <w:rsid w:val="248F1CDE"/>
    <w:rsid w:val="24D107EE"/>
    <w:rsid w:val="24EA3E07"/>
    <w:rsid w:val="24F66200"/>
    <w:rsid w:val="24FA6740"/>
    <w:rsid w:val="250F73CD"/>
    <w:rsid w:val="251610A0"/>
    <w:rsid w:val="252A68FA"/>
    <w:rsid w:val="25CB7A49"/>
    <w:rsid w:val="26323E1E"/>
    <w:rsid w:val="26DE6668"/>
    <w:rsid w:val="26F77823"/>
    <w:rsid w:val="272B79BF"/>
    <w:rsid w:val="27923B9C"/>
    <w:rsid w:val="27AF5335"/>
    <w:rsid w:val="280E3A28"/>
    <w:rsid w:val="28815CE7"/>
    <w:rsid w:val="288726D8"/>
    <w:rsid w:val="28A8250E"/>
    <w:rsid w:val="28B11C13"/>
    <w:rsid w:val="28C240FD"/>
    <w:rsid w:val="28D8131D"/>
    <w:rsid w:val="29535AE8"/>
    <w:rsid w:val="2987176C"/>
    <w:rsid w:val="29A95707"/>
    <w:rsid w:val="29C323D4"/>
    <w:rsid w:val="29D55086"/>
    <w:rsid w:val="29DA11EF"/>
    <w:rsid w:val="29EE77FA"/>
    <w:rsid w:val="2A002050"/>
    <w:rsid w:val="2A032BEA"/>
    <w:rsid w:val="2A36796B"/>
    <w:rsid w:val="2A614C83"/>
    <w:rsid w:val="2A706EFD"/>
    <w:rsid w:val="2AA4156E"/>
    <w:rsid w:val="2AED6C17"/>
    <w:rsid w:val="2B277B63"/>
    <w:rsid w:val="2C330DAD"/>
    <w:rsid w:val="2C3A51FC"/>
    <w:rsid w:val="2C5867E5"/>
    <w:rsid w:val="2C7264EC"/>
    <w:rsid w:val="2C8B4122"/>
    <w:rsid w:val="2CAD4098"/>
    <w:rsid w:val="2CED76D3"/>
    <w:rsid w:val="2D135691"/>
    <w:rsid w:val="2D231606"/>
    <w:rsid w:val="2D516282"/>
    <w:rsid w:val="2D874EDD"/>
    <w:rsid w:val="2DE219B6"/>
    <w:rsid w:val="2DED0235"/>
    <w:rsid w:val="2DF823D9"/>
    <w:rsid w:val="2DF84038"/>
    <w:rsid w:val="2E0E076F"/>
    <w:rsid w:val="2EC51ECD"/>
    <w:rsid w:val="2F175DC2"/>
    <w:rsid w:val="2F5D3AF9"/>
    <w:rsid w:val="2F652B7A"/>
    <w:rsid w:val="2F9475ED"/>
    <w:rsid w:val="2FD10FC7"/>
    <w:rsid w:val="2FD61899"/>
    <w:rsid w:val="2FDC44EE"/>
    <w:rsid w:val="2FDE495C"/>
    <w:rsid w:val="2FDF2500"/>
    <w:rsid w:val="300F1EE7"/>
    <w:rsid w:val="306E71AA"/>
    <w:rsid w:val="30890F47"/>
    <w:rsid w:val="30AD7399"/>
    <w:rsid w:val="30ED34DA"/>
    <w:rsid w:val="30FC4936"/>
    <w:rsid w:val="31210BB1"/>
    <w:rsid w:val="31302278"/>
    <w:rsid w:val="313159BD"/>
    <w:rsid w:val="3180038B"/>
    <w:rsid w:val="318777C1"/>
    <w:rsid w:val="31A72933"/>
    <w:rsid w:val="31FD42EF"/>
    <w:rsid w:val="3218693E"/>
    <w:rsid w:val="3223160A"/>
    <w:rsid w:val="3223740B"/>
    <w:rsid w:val="323F180D"/>
    <w:rsid w:val="32B617CD"/>
    <w:rsid w:val="32EB2FB9"/>
    <w:rsid w:val="332B3F69"/>
    <w:rsid w:val="3333106F"/>
    <w:rsid w:val="33372B05"/>
    <w:rsid w:val="33726DB6"/>
    <w:rsid w:val="33801AA9"/>
    <w:rsid w:val="33812C61"/>
    <w:rsid w:val="339B68E5"/>
    <w:rsid w:val="33A44776"/>
    <w:rsid w:val="33AC43AD"/>
    <w:rsid w:val="33E317DE"/>
    <w:rsid w:val="33F3528C"/>
    <w:rsid w:val="340A4CC4"/>
    <w:rsid w:val="34467865"/>
    <w:rsid w:val="344B4FED"/>
    <w:rsid w:val="34BD55E4"/>
    <w:rsid w:val="34D025AA"/>
    <w:rsid w:val="34F67C2F"/>
    <w:rsid w:val="35370B2C"/>
    <w:rsid w:val="3554618D"/>
    <w:rsid w:val="358801C8"/>
    <w:rsid w:val="35BE6E1E"/>
    <w:rsid w:val="35C3563B"/>
    <w:rsid w:val="35DB6085"/>
    <w:rsid w:val="36087247"/>
    <w:rsid w:val="362F3D70"/>
    <w:rsid w:val="36572C27"/>
    <w:rsid w:val="3681649D"/>
    <w:rsid w:val="36E70D89"/>
    <w:rsid w:val="371003E4"/>
    <w:rsid w:val="37133D87"/>
    <w:rsid w:val="37386844"/>
    <w:rsid w:val="37446170"/>
    <w:rsid w:val="37451D4F"/>
    <w:rsid w:val="376631ED"/>
    <w:rsid w:val="378C4534"/>
    <w:rsid w:val="379C745B"/>
    <w:rsid w:val="37B403D1"/>
    <w:rsid w:val="37B57AAB"/>
    <w:rsid w:val="37EE5045"/>
    <w:rsid w:val="3811480C"/>
    <w:rsid w:val="38455ACD"/>
    <w:rsid w:val="38704D49"/>
    <w:rsid w:val="388C0E59"/>
    <w:rsid w:val="38B237D8"/>
    <w:rsid w:val="38C7009D"/>
    <w:rsid w:val="391B5FAA"/>
    <w:rsid w:val="393D24F9"/>
    <w:rsid w:val="39552AD9"/>
    <w:rsid w:val="39627E6B"/>
    <w:rsid w:val="39657110"/>
    <w:rsid w:val="39C80232"/>
    <w:rsid w:val="39E144D4"/>
    <w:rsid w:val="39F94DC1"/>
    <w:rsid w:val="3A11233E"/>
    <w:rsid w:val="3A32751B"/>
    <w:rsid w:val="3A4164A5"/>
    <w:rsid w:val="3ABB3E24"/>
    <w:rsid w:val="3AD23B68"/>
    <w:rsid w:val="3ADB71B3"/>
    <w:rsid w:val="3AFF1D5B"/>
    <w:rsid w:val="3B5A4662"/>
    <w:rsid w:val="3B8B2A2E"/>
    <w:rsid w:val="3B9B172A"/>
    <w:rsid w:val="3C0B2B89"/>
    <w:rsid w:val="3C4340D1"/>
    <w:rsid w:val="3C5A70F6"/>
    <w:rsid w:val="3C732E2D"/>
    <w:rsid w:val="3C93597C"/>
    <w:rsid w:val="3CC05BF0"/>
    <w:rsid w:val="3D015D3A"/>
    <w:rsid w:val="3D22462E"/>
    <w:rsid w:val="3D2F0AF9"/>
    <w:rsid w:val="3D580050"/>
    <w:rsid w:val="3D781A6B"/>
    <w:rsid w:val="3DB445A8"/>
    <w:rsid w:val="3DB942AC"/>
    <w:rsid w:val="3DFF156B"/>
    <w:rsid w:val="3E3D638D"/>
    <w:rsid w:val="3E575B06"/>
    <w:rsid w:val="3E944B7B"/>
    <w:rsid w:val="3EA550E2"/>
    <w:rsid w:val="3EBD3976"/>
    <w:rsid w:val="3EC7672F"/>
    <w:rsid w:val="3EFF570A"/>
    <w:rsid w:val="3F1528D7"/>
    <w:rsid w:val="3F1F2360"/>
    <w:rsid w:val="3F52287D"/>
    <w:rsid w:val="3F96404D"/>
    <w:rsid w:val="3FB34C03"/>
    <w:rsid w:val="3FDD3D3B"/>
    <w:rsid w:val="3FF26DE7"/>
    <w:rsid w:val="407842D2"/>
    <w:rsid w:val="40844CB8"/>
    <w:rsid w:val="40EE65D6"/>
    <w:rsid w:val="410A44A2"/>
    <w:rsid w:val="410B53D9"/>
    <w:rsid w:val="4125656E"/>
    <w:rsid w:val="416465F0"/>
    <w:rsid w:val="416A429A"/>
    <w:rsid w:val="41A860D3"/>
    <w:rsid w:val="41CD7C17"/>
    <w:rsid w:val="42141389"/>
    <w:rsid w:val="427A76F5"/>
    <w:rsid w:val="42A37E35"/>
    <w:rsid w:val="42E74D31"/>
    <w:rsid w:val="42F64D3E"/>
    <w:rsid w:val="42F849F0"/>
    <w:rsid w:val="430B346F"/>
    <w:rsid w:val="43592205"/>
    <w:rsid w:val="437D203D"/>
    <w:rsid w:val="441A7E0D"/>
    <w:rsid w:val="442B2BA8"/>
    <w:rsid w:val="443C7F5E"/>
    <w:rsid w:val="443F7B57"/>
    <w:rsid w:val="446C703B"/>
    <w:rsid w:val="44A71888"/>
    <w:rsid w:val="450340EC"/>
    <w:rsid w:val="453E6F8B"/>
    <w:rsid w:val="453F1E21"/>
    <w:rsid w:val="45562112"/>
    <w:rsid w:val="45792AE1"/>
    <w:rsid w:val="45AD2F03"/>
    <w:rsid w:val="45DB016C"/>
    <w:rsid w:val="45DE62E0"/>
    <w:rsid w:val="45FE618C"/>
    <w:rsid w:val="46690BD8"/>
    <w:rsid w:val="46852DD7"/>
    <w:rsid w:val="46AD6644"/>
    <w:rsid w:val="46DC1937"/>
    <w:rsid w:val="46E1210E"/>
    <w:rsid w:val="47221636"/>
    <w:rsid w:val="47227B6A"/>
    <w:rsid w:val="4745001B"/>
    <w:rsid w:val="475D0075"/>
    <w:rsid w:val="479A3013"/>
    <w:rsid w:val="47B53C54"/>
    <w:rsid w:val="482E487B"/>
    <w:rsid w:val="48785ECD"/>
    <w:rsid w:val="48A75EE7"/>
    <w:rsid w:val="48C318E8"/>
    <w:rsid w:val="49383470"/>
    <w:rsid w:val="4A0D5D1E"/>
    <w:rsid w:val="4A164A69"/>
    <w:rsid w:val="4A5C5D3B"/>
    <w:rsid w:val="4A9C5F19"/>
    <w:rsid w:val="4AF54FAE"/>
    <w:rsid w:val="4B0E5EB1"/>
    <w:rsid w:val="4B4D612E"/>
    <w:rsid w:val="4B501636"/>
    <w:rsid w:val="4B941517"/>
    <w:rsid w:val="4BC863A1"/>
    <w:rsid w:val="4BC87F01"/>
    <w:rsid w:val="4BD8262C"/>
    <w:rsid w:val="4BE91F17"/>
    <w:rsid w:val="4C053323"/>
    <w:rsid w:val="4C072854"/>
    <w:rsid w:val="4C2936F7"/>
    <w:rsid w:val="4C2C55D1"/>
    <w:rsid w:val="4C3954F1"/>
    <w:rsid w:val="4C3C1F25"/>
    <w:rsid w:val="4CA11226"/>
    <w:rsid w:val="4CB319E5"/>
    <w:rsid w:val="4CDB65A8"/>
    <w:rsid w:val="4CE95658"/>
    <w:rsid w:val="4D01600E"/>
    <w:rsid w:val="4D0B693F"/>
    <w:rsid w:val="4D255B74"/>
    <w:rsid w:val="4D3D3009"/>
    <w:rsid w:val="4D410116"/>
    <w:rsid w:val="4D512359"/>
    <w:rsid w:val="4D956757"/>
    <w:rsid w:val="4DA44BEC"/>
    <w:rsid w:val="4DBA5192"/>
    <w:rsid w:val="4DDB3C99"/>
    <w:rsid w:val="4DEA2C02"/>
    <w:rsid w:val="4DF766CB"/>
    <w:rsid w:val="4E0119C0"/>
    <w:rsid w:val="4E026322"/>
    <w:rsid w:val="4E212E6E"/>
    <w:rsid w:val="4ED23221"/>
    <w:rsid w:val="4F4E1D81"/>
    <w:rsid w:val="4F6800CD"/>
    <w:rsid w:val="4F71174F"/>
    <w:rsid w:val="4F7D1BF3"/>
    <w:rsid w:val="4F8D612B"/>
    <w:rsid w:val="4FA0574D"/>
    <w:rsid w:val="4FD25DC8"/>
    <w:rsid w:val="4FD96F6C"/>
    <w:rsid w:val="4FEE4DC1"/>
    <w:rsid w:val="4FF6273C"/>
    <w:rsid w:val="504547C8"/>
    <w:rsid w:val="50536B9D"/>
    <w:rsid w:val="507043B3"/>
    <w:rsid w:val="50B9275C"/>
    <w:rsid w:val="50E92537"/>
    <w:rsid w:val="511931FB"/>
    <w:rsid w:val="512A1962"/>
    <w:rsid w:val="514C4476"/>
    <w:rsid w:val="516F0998"/>
    <w:rsid w:val="51D535C6"/>
    <w:rsid w:val="51E72F65"/>
    <w:rsid w:val="52012932"/>
    <w:rsid w:val="521E73EB"/>
    <w:rsid w:val="523A1FC0"/>
    <w:rsid w:val="52767842"/>
    <w:rsid w:val="52EE4C2D"/>
    <w:rsid w:val="533441B3"/>
    <w:rsid w:val="537E1A3B"/>
    <w:rsid w:val="53967FD4"/>
    <w:rsid w:val="53BD6A07"/>
    <w:rsid w:val="53EF7E82"/>
    <w:rsid w:val="542F4AA6"/>
    <w:rsid w:val="54342932"/>
    <w:rsid w:val="544B6CDA"/>
    <w:rsid w:val="546A30E6"/>
    <w:rsid w:val="54CA3B24"/>
    <w:rsid w:val="54EB4EB7"/>
    <w:rsid w:val="55344223"/>
    <w:rsid w:val="553F1C7E"/>
    <w:rsid w:val="556E384F"/>
    <w:rsid w:val="55CD7B80"/>
    <w:rsid w:val="55D02A22"/>
    <w:rsid w:val="55E95892"/>
    <w:rsid w:val="55FD758F"/>
    <w:rsid w:val="55FE2B1F"/>
    <w:rsid w:val="56073311"/>
    <w:rsid w:val="56151782"/>
    <w:rsid w:val="56297BED"/>
    <w:rsid w:val="563C581B"/>
    <w:rsid w:val="565031C4"/>
    <w:rsid w:val="568B216D"/>
    <w:rsid w:val="56FF7082"/>
    <w:rsid w:val="57254C9B"/>
    <w:rsid w:val="575F70C8"/>
    <w:rsid w:val="57990E9B"/>
    <w:rsid w:val="57B36CB1"/>
    <w:rsid w:val="57D8413F"/>
    <w:rsid w:val="57D909D8"/>
    <w:rsid w:val="57FB6A29"/>
    <w:rsid w:val="582F1739"/>
    <w:rsid w:val="586736EB"/>
    <w:rsid w:val="58AC46F2"/>
    <w:rsid w:val="58BE5CBA"/>
    <w:rsid w:val="59253085"/>
    <w:rsid w:val="59523AFC"/>
    <w:rsid w:val="59577BD8"/>
    <w:rsid w:val="5972727A"/>
    <w:rsid w:val="59837192"/>
    <w:rsid w:val="598D2731"/>
    <w:rsid w:val="59AA1EA7"/>
    <w:rsid w:val="59EB7B53"/>
    <w:rsid w:val="59FC136D"/>
    <w:rsid w:val="59FC22E0"/>
    <w:rsid w:val="5A426C7F"/>
    <w:rsid w:val="5A7F67C4"/>
    <w:rsid w:val="5AA71877"/>
    <w:rsid w:val="5ACE32A8"/>
    <w:rsid w:val="5ACE7AC6"/>
    <w:rsid w:val="5AEC1771"/>
    <w:rsid w:val="5AFF08A2"/>
    <w:rsid w:val="5B4672E2"/>
    <w:rsid w:val="5B7E6A7C"/>
    <w:rsid w:val="5BAC08E6"/>
    <w:rsid w:val="5BC96460"/>
    <w:rsid w:val="5BE25396"/>
    <w:rsid w:val="5C3316FB"/>
    <w:rsid w:val="5C603C34"/>
    <w:rsid w:val="5C7A0BE1"/>
    <w:rsid w:val="5C98591B"/>
    <w:rsid w:val="5C9F314E"/>
    <w:rsid w:val="5CB229AA"/>
    <w:rsid w:val="5CDB75C9"/>
    <w:rsid w:val="5CF039A9"/>
    <w:rsid w:val="5D026E12"/>
    <w:rsid w:val="5D265BE4"/>
    <w:rsid w:val="5D57169A"/>
    <w:rsid w:val="5D79450F"/>
    <w:rsid w:val="5D8A140E"/>
    <w:rsid w:val="5E3033FB"/>
    <w:rsid w:val="5E69531A"/>
    <w:rsid w:val="5E9D36BD"/>
    <w:rsid w:val="5EEE0003"/>
    <w:rsid w:val="5EEE72FB"/>
    <w:rsid w:val="5EFE3796"/>
    <w:rsid w:val="5F03096B"/>
    <w:rsid w:val="5F2046ED"/>
    <w:rsid w:val="5FB31FA0"/>
    <w:rsid w:val="5FE22FDD"/>
    <w:rsid w:val="60054730"/>
    <w:rsid w:val="60183A86"/>
    <w:rsid w:val="601E25DC"/>
    <w:rsid w:val="60481419"/>
    <w:rsid w:val="605D1356"/>
    <w:rsid w:val="60864B16"/>
    <w:rsid w:val="60934A46"/>
    <w:rsid w:val="60A149C8"/>
    <w:rsid w:val="60AE518E"/>
    <w:rsid w:val="60B86369"/>
    <w:rsid w:val="60C304B3"/>
    <w:rsid w:val="60EF05DD"/>
    <w:rsid w:val="60FD377F"/>
    <w:rsid w:val="610B0DB2"/>
    <w:rsid w:val="611C26A2"/>
    <w:rsid w:val="61226487"/>
    <w:rsid w:val="61254C33"/>
    <w:rsid w:val="61482BF1"/>
    <w:rsid w:val="6153185F"/>
    <w:rsid w:val="61775AA5"/>
    <w:rsid w:val="61AA4F97"/>
    <w:rsid w:val="61AE75F6"/>
    <w:rsid w:val="61C96577"/>
    <w:rsid w:val="61F47A98"/>
    <w:rsid w:val="622B4726"/>
    <w:rsid w:val="623568B7"/>
    <w:rsid w:val="62450A95"/>
    <w:rsid w:val="627C59DB"/>
    <w:rsid w:val="627F6C32"/>
    <w:rsid w:val="62A30A36"/>
    <w:rsid w:val="62E321FA"/>
    <w:rsid w:val="62EA36B8"/>
    <w:rsid w:val="62EC6150"/>
    <w:rsid w:val="62F324E5"/>
    <w:rsid w:val="631448DA"/>
    <w:rsid w:val="63512CC8"/>
    <w:rsid w:val="637F4C70"/>
    <w:rsid w:val="63896049"/>
    <w:rsid w:val="63954464"/>
    <w:rsid w:val="639F2CC3"/>
    <w:rsid w:val="63BA6C0F"/>
    <w:rsid w:val="63D55C18"/>
    <w:rsid w:val="63DB4953"/>
    <w:rsid w:val="63E61674"/>
    <w:rsid w:val="63F76B9B"/>
    <w:rsid w:val="642C609D"/>
    <w:rsid w:val="643E70AE"/>
    <w:rsid w:val="644F3172"/>
    <w:rsid w:val="645667E8"/>
    <w:rsid w:val="6457518D"/>
    <w:rsid w:val="64794284"/>
    <w:rsid w:val="64DE2339"/>
    <w:rsid w:val="6542602D"/>
    <w:rsid w:val="65690BD8"/>
    <w:rsid w:val="65701D3D"/>
    <w:rsid w:val="657F28D6"/>
    <w:rsid w:val="661C5F5A"/>
    <w:rsid w:val="66936743"/>
    <w:rsid w:val="66A433B2"/>
    <w:rsid w:val="66AD6467"/>
    <w:rsid w:val="66B94272"/>
    <w:rsid w:val="6712723B"/>
    <w:rsid w:val="67127F9A"/>
    <w:rsid w:val="673F17B5"/>
    <w:rsid w:val="67404CC6"/>
    <w:rsid w:val="67AE797F"/>
    <w:rsid w:val="67D77C40"/>
    <w:rsid w:val="681744E0"/>
    <w:rsid w:val="6870599E"/>
    <w:rsid w:val="68B73D62"/>
    <w:rsid w:val="68BD6C54"/>
    <w:rsid w:val="68C63810"/>
    <w:rsid w:val="69676DA1"/>
    <w:rsid w:val="69852CC0"/>
    <w:rsid w:val="69AF303C"/>
    <w:rsid w:val="69C74929"/>
    <w:rsid w:val="69E80A56"/>
    <w:rsid w:val="6A1E58C9"/>
    <w:rsid w:val="6A1E66C9"/>
    <w:rsid w:val="6A4D41E9"/>
    <w:rsid w:val="6AD375F1"/>
    <w:rsid w:val="6AD52E33"/>
    <w:rsid w:val="6B2667E8"/>
    <w:rsid w:val="6B2A1E2D"/>
    <w:rsid w:val="6B354569"/>
    <w:rsid w:val="6B376B3E"/>
    <w:rsid w:val="6BA377DC"/>
    <w:rsid w:val="6BC74D58"/>
    <w:rsid w:val="6BDA5F51"/>
    <w:rsid w:val="6BE82F13"/>
    <w:rsid w:val="6C005CE7"/>
    <w:rsid w:val="6C59686D"/>
    <w:rsid w:val="6C6677E4"/>
    <w:rsid w:val="6C6C63DE"/>
    <w:rsid w:val="6D1938C1"/>
    <w:rsid w:val="6D2943D2"/>
    <w:rsid w:val="6D80794B"/>
    <w:rsid w:val="6D8653EE"/>
    <w:rsid w:val="6D8A25D8"/>
    <w:rsid w:val="6DC748C4"/>
    <w:rsid w:val="6DE654C7"/>
    <w:rsid w:val="6E0B6809"/>
    <w:rsid w:val="6E2863E0"/>
    <w:rsid w:val="6E3A4A8F"/>
    <w:rsid w:val="6E3D2189"/>
    <w:rsid w:val="6E5754A9"/>
    <w:rsid w:val="6EAB3307"/>
    <w:rsid w:val="6F012FA0"/>
    <w:rsid w:val="6F3645A3"/>
    <w:rsid w:val="6F5C0797"/>
    <w:rsid w:val="6F792EBD"/>
    <w:rsid w:val="6F7C5F52"/>
    <w:rsid w:val="6FAB7229"/>
    <w:rsid w:val="6FC10684"/>
    <w:rsid w:val="6FD26F3F"/>
    <w:rsid w:val="6FE046D5"/>
    <w:rsid w:val="702948C2"/>
    <w:rsid w:val="704E0625"/>
    <w:rsid w:val="70812E3F"/>
    <w:rsid w:val="708A7255"/>
    <w:rsid w:val="70A12AE5"/>
    <w:rsid w:val="70D834FE"/>
    <w:rsid w:val="70EC05E9"/>
    <w:rsid w:val="70F255F9"/>
    <w:rsid w:val="714257FE"/>
    <w:rsid w:val="71463740"/>
    <w:rsid w:val="71995F66"/>
    <w:rsid w:val="71D40D4C"/>
    <w:rsid w:val="71F16FC3"/>
    <w:rsid w:val="72052354"/>
    <w:rsid w:val="724114F6"/>
    <w:rsid w:val="72CD6FC0"/>
    <w:rsid w:val="72D012E4"/>
    <w:rsid w:val="72E26260"/>
    <w:rsid w:val="72EF1905"/>
    <w:rsid w:val="7300689A"/>
    <w:rsid w:val="73923EF5"/>
    <w:rsid w:val="741A3CF9"/>
    <w:rsid w:val="74324450"/>
    <w:rsid w:val="74B45753"/>
    <w:rsid w:val="74B81B56"/>
    <w:rsid w:val="74D13C69"/>
    <w:rsid w:val="74D60C4B"/>
    <w:rsid w:val="74E52C9C"/>
    <w:rsid w:val="750E120F"/>
    <w:rsid w:val="756D71AB"/>
    <w:rsid w:val="759E3629"/>
    <w:rsid w:val="75BE43D9"/>
    <w:rsid w:val="76031347"/>
    <w:rsid w:val="76067F6B"/>
    <w:rsid w:val="766706F5"/>
    <w:rsid w:val="768B23FF"/>
    <w:rsid w:val="76DD68F5"/>
    <w:rsid w:val="76E30FF8"/>
    <w:rsid w:val="76E81F5F"/>
    <w:rsid w:val="77244524"/>
    <w:rsid w:val="77702943"/>
    <w:rsid w:val="77F70CDE"/>
    <w:rsid w:val="782879A1"/>
    <w:rsid w:val="783E1615"/>
    <w:rsid w:val="784C5CC1"/>
    <w:rsid w:val="7851759A"/>
    <w:rsid w:val="785E75AD"/>
    <w:rsid w:val="78691E3F"/>
    <w:rsid w:val="788A482A"/>
    <w:rsid w:val="78AE505E"/>
    <w:rsid w:val="78E75809"/>
    <w:rsid w:val="78F7142F"/>
    <w:rsid w:val="78FD3801"/>
    <w:rsid w:val="7942728A"/>
    <w:rsid w:val="79CB0C87"/>
    <w:rsid w:val="7A00297D"/>
    <w:rsid w:val="7A322091"/>
    <w:rsid w:val="7A3B786F"/>
    <w:rsid w:val="7A831561"/>
    <w:rsid w:val="7A950625"/>
    <w:rsid w:val="7A9D4E2F"/>
    <w:rsid w:val="7B161C7D"/>
    <w:rsid w:val="7B4E6013"/>
    <w:rsid w:val="7B5A3FC4"/>
    <w:rsid w:val="7B8F1DD8"/>
    <w:rsid w:val="7C2C046B"/>
    <w:rsid w:val="7C772F8A"/>
    <w:rsid w:val="7CD041D9"/>
    <w:rsid w:val="7CD32982"/>
    <w:rsid w:val="7CFE5072"/>
    <w:rsid w:val="7D0179D1"/>
    <w:rsid w:val="7E413EE3"/>
    <w:rsid w:val="7E6730AA"/>
    <w:rsid w:val="7E693C5C"/>
    <w:rsid w:val="7E6D0D6A"/>
    <w:rsid w:val="7E703753"/>
    <w:rsid w:val="7E874B1F"/>
    <w:rsid w:val="7E97161A"/>
    <w:rsid w:val="7F09534B"/>
    <w:rsid w:val="7F1D7072"/>
    <w:rsid w:val="7F8E0DA1"/>
    <w:rsid w:val="7FAC43B7"/>
    <w:rsid w:val="7FEE2031"/>
    <w:rsid w:val="7FF2D603"/>
    <w:rsid w:val="7FF53D72"/>
    <w:rsid w:val="B72FF3A1"/>
    <w:rsid w:val="BEF7A65C"/>
    <w:rsid w:val="CFDD427C"/>
    <w:rsid w:val="F07F6CF8"/>
    <w:rsid w:val="FB7425C1"/>
    <w:rsid w:val="FBED9014"/>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5">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3">
    <w:name w:val="Normal Indent"/>
    <w:basedOn w:val="1"/>
    <w:qFormat/>
    <w:uiPriority w:val="0"/>
    <w:pPr>
      <w:ind w:firstLine="420" w:firstLineChars="200"/>
    </w:pPr>
    <w:rPr>
      <w:rFonts w:eastAsia="宋体"/>
      <w:sz w:val="21"/>
      <w:szCs w:val="20"/>
    </w:rPr>
  </w:style>
  <w:style w:type="paragraph" w:styleId="4">
    <w:name w:val="annotation text"/>
    <w:basedOn w:val="1"/>
    <w:link w:val="19"/>
    <w:qFormat/>
    <w:uiPriority w:val="0"/>
    <w:pPr>
      <w:jc w:val="left"/>
    </w:pPr>
  </w:style>
  <w:style w:type="paragraph" w:styleId="5">
    <w:name w:val="Body Text"/>
    <w:basedOn w:val="1"/>
    <w:next w:val="1"/>
    <w:semiHidden/>
    <w:unhideWhenUsed/>
    <w:qFormat/>
    <w:uiPriority w:val="99"/>
    <w:pPr>
      <w:spacing w:after="120"/>
    </w:pPr>
  </w:style>
  <w:style w:type="paragraph" w:styleId="6">
    <w:name w:val="Body Text Indent"/>
    <w:basedOn w:val="1"/>
    <w:qFormat/>
    <w:uiPriority w:val="0"/>
    <w:pPr>
      <w:spacing w:before="240"/>
      <w:ind w:firstLine="600"/>
    </w:pPr>
    <w:rPr>
      <w:kern w:val="10"/>
      <w:sz w:val="30"/>
      <w:szCs w:val="20"/>
    </w:rPr>
  </w:style>
  <w:style w:type="paragraph" w:styleId="7">
    <w:name w:val="Body Text Indent 2"/>
    <w:basedOn w:val="1"/>
    <w:qFormat/>
    <w:uiPriority w:val="0"/>
    <w:pPr>
      <w:spacing w:line="560" w:lineRule="exact"/>
      <w:ind w:firstLine="720"/>
      <w:jc w:val="center"/>
    </w:pPr>
    <w:rPr>
      <w:rFonts w:eastAsia="方正大标宋简体"/>
      <w:sz w:val="44"/>
      <w:szCs w:val="20"/>
    </w:rPr>
  </w:style>
  <w:style w:type="paragraph" w:styleId="8">
    <w:name w:val="Balloon Text"/>
    <w:basedOn w:val="1"/>
    <w:link w:val="20"/>
    <w:qFormat/>
    <w:uiPriority w:val="0"/>
    <w:rPr>
      <w:sz w:val="18"/>
      <w:szCs w:val="18"/>
    </w:r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Title"/>
    <w:basedOn w:val="1"/>
    <w:qFormat/>
    <w:uiPriority w:val="0"/>
    <w:pPr>
      <w:spacing w:before="240" w:after="60"/>
      <w:jc w:val="center"/>
      <w:outlineLvl w:val="0"/>
    </w:pPr>
    <w:rPr>
      <w:rFonts w:ascii="Arial" w:hAnsi="Arial" w:eastAsia="宋体" w:cs="Arial"/>
      <w:b/>
      <w:bCs/>
      <w:szCs w:val="32"/>
    </w:rPr>
  </w:style>
  <w:style w:type="paragraph" w:styleId="13">
    <w:name w:val="annotation subject"/>
    <w:basedOn w:val="4"/>
    <w:next w:val="4"/>
    <w:link w:val="23"/>
    <w:qFormat/>
    <w:uiPriority w:val="0"/>
    <w:rPr>
      <w:b/>
      <w:bCs/>
    </w:rPr>
  </w:style>
  <w:style w:type="character" w:styleId="16">
    <w:name w:val="page number"/>
    <w:basedOn w:val="15"/>
    <w:qFormat/>
    <w:uiPriority w:val="0"/>
  </w:style>
  <w:style w:type="character" w:styleId="17">
    <w:name w:val="Emphasis"/>
    <w:basedOn w:val="15"/>
    <w:qFormat/>
    <w:uiPriority w:val="0"/>
    <w:rPr>
      <w:i/>
    </w:rPr>
  </w:style>
  <w:style w:type="character" w:styleId="18">
    <w:name w:val="annotation reference"/>
    <w:basedOn w:val="15"/>
    <w:qFormat/>
    <w:uiPriority w:val="0"/>
    <w:rPr>
      <w:sz w:val="21"/>
      <w:szCs w:val="21"/>
    </w:rPr>
  </w:style>
  <w:style w:type="character" w:customStyle="1" w:styleId="19">
    <w:name w:val="批注文字 Char"/>
    <w:basedOn w:val="15"/>
    <w:link w:val="4"/>
    <w:qFormat/>
    <w:uiPriority w:val="0"/>
    <w:rPr>
      <w:rFonts w:ascii="Calibri" w:hAnsi="Calibri" w:eastAsia="宋体" w:cs="Times New Roman"/>
      <w:kern w:val="2"/>
      <w:sz w:val="21"/>
      <w:szCs w:val="24"/>
    </w:rPr>
  </w:style>
  <w:style w:type="character" w:customStyle="1" w:styleId="20">
    <w:name w:val="批注框文本 Char"/>
    <w:basedOn w:val="15"/>
    <w:link w:val="8"/>
    <w:qFormat/>
    <w:uiPriority w:val="0"/>
    <w:rPr>
      <w:rFonts w:ascii="Calibri" w:hAnsi="Calibri" w:eastAsia="宋体" w:cs="Times New Roman"/>
      <w:kern w:val="2"/>
      <w:sz w:val="18"/>
      <w:szCs w:val="18"/>
    </w:rPr>
  </w:style>
  <w:style w:type="character" w:customStyle="1" w:styleId="21">
    <w:name w:val="页脚 Char"/>
    <w:basedOn w:val="15"/>
    <w:link w:val="9"/>
    <w:qFormat/>
    <w:uiPriority w:val="0"/>
    <w:rPr>
      <w:rFonts w:ascii="Calibri" w:hAnsi="Calibri" w:eastAsia="宋体" w:cs="Times New Roman"/>
      <w:kern w:val="2"/>
      <w:sz w:val="18"/>
      <w:szCs w:val="18"/>
    </w:rPr>
  </w:style>
  <w:style w:type="character" w:customStyle="1" w:styleId="22">
    <w:name w:val="页眉 Char"/>
    <w:basedOn w:val="15"/>
    <w:link w:val="10"/>
    <w:qFormat/>
    <w:uiPriority w:val="0"/>
    <w:rPr>
      <w:rFonts w:ascii="Calibri" w:hAnsi="Calibri" w:eastAsia="宋体" w:cs="Times New Roman"/>
      <w:kern w:val="2"/>
      <w:sz w:val="18"/>
      <w:szCs w:val="18"/>
    </w:rPr>
  </w:style>
  <w:style w:type="character" w:customStyle="1" w:styleId="23">
    <w:name w:val="批注主题 Char"/>
    <w:basedOn w:val="19"/>
    <w:link w:val="13"/>
    <w:qFormat/>
    <w:uiPriority w:val="0"/>
  </w:style>
  <w:style w:type="paragraph" w:styleId="24">
    <w:name w:val="List Paragraph"/>
    <w:basedOn w:val="1"/>
    <w:unhideWhenUsed/>
    <w:qFormat/>
    <w:uiPriority w:val="99"/>
    <w:pPr>
      <w:ind w:firstLine="420" w:firstLineChars="200"/>
    </w:pPr>
  </w:style>
  <w:style w:type="character" w:customStyle="1" w:styleId="25">
    <w:name w:val="font41"/>
    <w:basedOn w:val="15"/>
    <w:qFormat/>
    <w:uiPriority w:val="0"/>
    <w:rPr>
      <w:rFonts w:hint="default" w:ascii="Times New Roman" w:hAnsi="Times New Roman" w:cs="Times New Roman"/>
      <w:color w:val="000000"/>
      <w:sz w:val="21"/>
      <w:szCs w:val="21"/>
      <w:u w:val="none"/>
    </w:rPr>
  </w:style>
  <w:style w:type="character" w:customStyle="1" w:styleId="26">
    <w:name w:val="font31"/>
    <w:basedOn w:val="15"/>
    <w:qFormat/>
    <w:uiPriority w:val="0"/>
    <w:rPr>
      <w:rFonts w:hint="eastAsia" w:ascii="宋体" w:hAnsi="宋体" w:eastAsia="宋体" w:cs="宋体"/>
      <w:color w:val="000000"/>
      <w:sz w:val="21"/>
      <w:szCs w:val="21"/>
      <w:u w:val="none"/>
    </w:rPr>
  </w:style>
  <w:style w:type="character" w:customStyle="1" w:styleId="27">
    <w:name w:val="font101"/>
    <w:basedOn w:val="15"/>
    <w:qFormat/>
    <w:uiPriority w:val="0"/>
    <w:rPr>
      <w:rFonts w:ascii="Wingdings" w:hAnsi="Wingdings" w:cs="Wingdings"/>
      <w:color w:val="000000"/>
      <w:sz w:val="16"/>
      <w:szCs w:val="16"/>
      <w:u w:val="none"/>
    </w:rPr>
  </w:style>
  <w:style w:type="character" w:customStyle="1" w:styleId="28">
    <w:name w:val="font61"/>
    <w:basedOn w:val="15"/>
    <w:qFormat/>
    <w:uiPriority w:val="0"/>
    <w:rPr>
      <w:rFonts w:hint="default" w:ascii="Times New Roman" w:hAnsi="Times New Roman" w:cs="Times New Roman"/>
      <w:color w:val="000000"/>
      <w:sz w:val="20"/>
      <w:szCs w:val="20"/>
      <w:u w:val="none"/>
    </w:rPr>
  </w:style>
  <w:style w:type="character" w:customStyle="1" w:styleId="29">
    <w:name w:val="font51"/>
    <w:basedOn w:val="15"/>
    <w:qFormat/>
    <w:uiPriority w:val="0"/>
    <w:rPr>
      <w:rFonts w:hint="eastAsia" w:ascii="宋体" w:hAnsi="宋体" w:eastAsia="宋体" w:cs="宋体"/>
      <w:color w:val="000000"/>
      <w:sz w:val="20"/>
      <w:szCs w:val="20"/>
      <w:u w:val="none"/>
    </w:rPr>
  </w:style>
  <w:style w:type="character" w:customStyle="1" w:styleId="30">
    <w:name w:val="font91"/>
    <w:basedOn w:val="15"/>
    <w:qFormat/>
    <w:uiPriority w:val="0"/>
    <w:rPr>
      <w:rFonts w:ascii="Calibri" w:hAnsi="Calibri" w:cs="Calibri"/>
      <w:color w:val="000000"/>
      <w:sz w:val="20"/>
      <w:szCs w:val="20"/>
      <w:u w:val="none"/>
    </w:rPr>
  </w:style>
  <w:style w:type="character" w:customStyle="1" w:styleId="31">
    <w:name w:val="font11"/>
    <w:basedOn w:val="15"/>
    <w:qFormat/>
    <w:uiPriority w:val="0"/>
    <w:rPr>
      <w:rFonts w:hint="eastAsia" w:ascii="宋体" w:hAnsi="宋体" w:eastAsia="宋体" w:cs="宋体"/>
      <w:b/>
      <w:bCs/>
      <w:color w:val="000000"/>
      <w:sz w:val="36"/>
      <w:szCs w:val="36"/>
      <w:u w:val="none"/>
    </w:rPr>
  </w:style>
  <w:style w:type="character" w:customStyle="1" w:styleId="32">
    <w:name w:val="font21"/>
    <w:basedOn w:val="15"/>
    <w:qFormat/>
    <w:uiPriority w:val="0"/>
    <w:rPr>
      <w:rFonts w:hint="eastAsia" w:ascii="宋体" w:hAnsi="宋体" w:eastAsia="宋体" w:cs="宋体"/>
      <w:color w:val="000000"/>
      <w:sz w:val="21"/>
      <w:szCs w:val="21"/>
      <w:u w:val="none"/>
    </w:rPr>
  </w:style>
  <w:style w:type="character" w:customStyle="1" w:styleId="33">
    <w:name w:val="font71"/>
    <w:basedOn w:val="15"/>
    <w:qFormat/>
    <w:uiPriority w:val="0"/>
    <w:rPr>
      <w:rFonts w:ascii="Wingdings" w:hAnsi="Wingdings" w:cs="Wingdings"/>
      <w:color w:val="000000"/>
      <w:sz w:val="21"/>
      <w:szCs w:val="21"/>
      <w:u w:val="none"/>
    </w:rPr>
  </w:style>
  <w:style w:type="character" w:customStyle="1" w:styleId="34">
    <w:name w:val="font81"/>
    <w:basedOn w:val="1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2179</Words>
  <Characters>2220</Characters>
  <Lines>73</Lines>
  <Paragraphs>20</Paragraphs>
  <TotalTime>3</TotalTime>
  <ScaleCrop>false</ScaleCrop>
  <LinksUpToDate>false</LinksUpToDate>
  <CharactersWithSpaces>2303</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2021-07-14T01:58:00Z</dcterms:created>
  <dc:creator>86139</dc:creator>
  <cp:lastModifiedBy>Administrator</cp:lastModifiedBy>
  <cp:lastPrinted>2025-03-26T12:41:00Z</cp:lastPrinted>
  <dcterms:modified xsi:type="dcterms:W3CDTF">2025-04-18T02:21:49Z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325B70AA7D414DA7BE90F38DC92CF24E_13</vt:lpwstr>
  </property>
  <property fmtid="{D5CDD505-2E9C-101B-9397-08002B2CF9AE}" pid="4" name="KSOTemplateDocerSaveRecord">
    <vt:lpwstr>eyJoZGlkIjoiMDBiMGJjMzIwZWY3NzE1YjkzNzRjOGY0ZDc0OTAxZTQiLCJ1c2VySWQiOiI0ODMyOTk0MjkifQ==</vt:lpwstr>
  </property>
</Properties>
</file>